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9856B" w14:textId="416F8F80" w:rsidR="00AD0E14" w:rsidRDefault="00DE77EC">
      <w:pPr>
        <w:rPr>
          <w:rFonts w:ascii="Arial" w:hAnsi="Arial" w:cs="Arial"/>
          <w:b/>
          <w:bCs/>
          <w:sz w:val="24"/>
          <w:szCs w:val="24"/>
        </w:rPr>
      </w:pPr>
      <w:r w:rsidRPr="00DE77EC">
        <w:rPr>
          <w:rFonts w:ascii="Arial" w:hAnsi="Arial" w:cs="Arial"/>
          <w:b/>
          <w:bCs/>
          <w:sz w:val="24"/>
          <w:szCs w:val="24"/>
        </w:rPr>
        <w:t>Blaualgen</w:t>
      </w:r>
      <w:r w:rsidR="006250B0">
        <w:rPr>
          <w:rFonts w:ascii="Arial" w:hAnsi="Arial" w:cs="Arial"/>
          <w:b/>
          <w:bCs/>
          <w:sz w:val="24"/>
          <w:szCs w:val="24"/>
        </w:rPr>
        <w:t xml:space="preserve"> - </w:t>
      </w:r>
      <w:r w:rsidR="00840F46">
        <w:rPr>
          <w:rFonts w:ascii="Arial" w:hAnsi="Arial" w:cs="Arial"/>
          <w:b/>
          <w:bCs/>
          <w:sz w:val="24"/>
          <w:szCs w:val="24"/>
        </w:rPr>
        <w:t xml:space="preserve">ein ganz kurzer </w:t>
      </w:r>
      <w:r w:rsidR="006250B0">
        <w:rPr>
          <w:rFonts w:ascii="Arial" w:hAnsi="Arial" w:cs="Arial"/>
          <w:b/>
          <w:bCs/>
          <w:sz w:val="24"/>
          <w:szCs w:val="24"/>
        </w:rPr>
        <w:t xml:space="preserve">und viele Dinge vernachlässigender Überblick über die </w:t>
      </w:r>
      <w:proofErr w:type="spellStart"/>
      <w:r w:rsidR="006250B0">
        <w:rPr>
          <w:rFonts w:ascii="Arial" w:hAnsi="Arial" w:cs="Arial"/>
          <w:b/>
          <w:bCs/>
          <w:sz w:val="24"/>
          <w:szCs w:val="24"/>
        </w:rPr>
        <w:t>Cyanobakterien</w:t>
      </w:r>
      <w:proofErr w:type="spellEnd"/>
    </w:p>
    <w:p w14:paraId="55D881EA" w14:textId="303A6E9C" w:rsidR="00DE77EC" w:rsidRDefault="00DE77EC">
      <w:pPr>
        <w:rPr>
          <w:rFonts w:ascii="Arial" w:hAnsi="Arial" w:cs="Arial"/>
          <w:sz w:val="20"/>
          <w:szCs w:val="20"/>
        </w:rPr>
      </w:pPr>
      <w:r w:rsidRPr="00DE77EC">
        <w:rPr>
          <w:rFonts w:ascii="Arial" w:hAnsi="Arial" w:cs="Arial"/>
          <w:sz w:val="20"/>
          <w:szCs w:val="20"/>
        </w:rPr>
        <w:t>Doch</w:t>
      </w:r>
      <w:r>
        <w:rPr>
          <w:rFonts w:ascii="Arial" w:hAnsi="Arial" w:cs="Arial"/>
          <w:sz w:val="20"/>
          <w:szCs w:val="20"/>
        </w:rPr>
        <w:t xml:space="preserve">, jedermann </w:t>
      </w:r>
      <w:proofErr w:type="spellStart"/>
      <w:r>
        <w:rPr>
          <w:rFonts w:ascii="Arial" w:hAnsi="Arial" w:cs="Arial"/>
          <w:sz w:val="20"/>
          <w:szCs w:val="20"/>
        </w:rPr>
        <w:t>weiss</w:t>
      </w:r>
      <w:proofErr w:type="spellEnd"/>
      <w:r>
        <w:rPr>
          <w:rFonts w:ascii="Arial" w:hAnsi="Arial" w:cs="Arial"/>
          <w:sz w:val="20"/>
          <w:szCs w:val="20"/>
        </w:rPr>
        <w:t xml:space="preserve"> heute, dass Blaualgen eigentlich Bakterien, genauer </w:t>
      </w:r>
      <w:proofErr w:type="spellStart"/>
      <w:r>
        <w:rPr>
          <w:rFonts w:ascii="Arial" w:hAnsi="Arial" w:cs="Arial"/>
          <w:sz w:val="20"/>
          <w:szCs w:val="20"/>
        </w:rPr>
        <w:t>Cyanobakterien</w:t>
      </w:r>
      <w:proofErr w:type="spellEnd"/>
      <w:r>
        <w:rPr>
          <w:rFonts w:ascii="Arial" w:hAnsi="Arial" w:cs="Arial"/>
          <w:sz w:val="20"/>
          <w:szCs w:val="20"/>
        </w:rPr>
        <w:t xml:space="preserve">, sind. Sie gehören zur Gruppe der Prokaryoten, während die richtigen Algen zu den Eukaryoten gehören. Da wohl einigen diese Begriffe nicht grad gängig sind hier kurz die Erläuterung: </w:t>
      </w:r>
    </w:p>
    <w:p w14:paraId="2B9A55C2" w14:textId="6419064D" w:rsidR="00DE77EC" w:rsidRDefault="00DE77EC">
      <w:pPr>
        <w:rPr>
          <w:rFonts w:ascii="Arial" w:hAnsi="Arial" w:cs="Arial"/>
          <w:sz w:val="20"/>
          <w:szCs w:val="20"/>
        </w:rPr>
      </w:pPr>
      <w:r>
        <w:rPr>
          <w:rFonts w:ascii="Arial" w:hAnsi="Arial" w:cs="Arial"/>
          <w:sz w:val="20"/>
          <w:szCs w:val="20"/>
        </w:rPr>
        <w:t xml:space="preserve">Prokaryoten (wozu vor allem die Bakterien gehören) haben keinen Zellkern. </w:t>
      </w:r>
      <w:r w:rsidR="00AB71B7">
        <w:rPr>
          <w:rFonts w:ascii="Arial" w:hAnsi="Arial" w:cs="Arial"/>
          <w:sz w:val="20"/>
          <w:szCs w:val="20"/>
        </w:rPr>
        <w:t xml:space="preserve">Die Chromosomen schwimmen also mehr oder weniger frei herum, resp. sind in einem sog. Nukleoid versammelt. </w:t>
      </w:r>
      <w:r w:rsidR="002B27FD">
        <w:rPr>
          <w:rFonts w:ascii="Arial" w:hAnsi="Arial" w:cs="Arial"/>
          <w:sz w:val="20"/>
          <w:szCs w:val="20"/>
        </w:rPr>
        <w:t xml:space="preserve">Entwicklungsgeschichtlich liegen sie vor den </w:t>
      </w:r>
      <w:proofErr w:type="spellStart"/>
      <w:r w:rsidR="002B27FD">
        <w:rPr>
          <w:rFonts w:ascii="Arial" w:hAnsi="Arial" w:cs="Arial"/>
          <w:sz w:val="20"/>
          <w:szCs w:val="20"/>
        </w:rPr>
        <w:t>Eucaryoten</w:t>
      </w:r>
      <w:proofErr w:type="spellEnd"/>
      <w:r w:rsidR="002B27FD">
        <w:rPr>
          <w:rFonts w:ascii="Arial" w:hAnsi="Arial" w:cs="Arial"/>
          <w:sz w:val="20"/>
          <w:szCs w:val="20"/>
        </w:rPr>
        <w:t xml:space="preserve">. </w:t>
      </w:r>
      <w:r w:rsidR="001A0C63">
        <w:rPr>
          <w:rFonts w:ascii="Arial" w:hAnsi="Arial" w:cs="Arial"/>
          <w:sz w:val="20"/>
          <w:szCs w:val="20"/>
        </w:rPr>
        <w:t xml:space="preserve">Die Zellkerne in den </w:t>
      </w:r>
      <w:proofErr w:type="spellStart"/>
      <w:r w:rsidR="001A0C63">
        <w:rPr>
          <w:rFonts w:ascii="Arial" w:hAnsi="Arial" w:cs="Arial"/>
          <w:sz w:val="20"/>
          <w:szCs w:val="20"/>
        </w:rPr>
        <w:t>Eucaryoten</w:t>
      </w:r>
      <w:proofErr w:type="spellEnd"/>
      <w:r w:rsidR="002B27FD">
        <w:rPr>
          <w:rFonts w:ascii="Arial" w:hAnsi="Arial" w:cs="Arial"/>
          <w:sz w:val="20"/>
          <w:szCs w:val="20"/>
        </w:rPr>
        <w:t xml:space="preserve">, da wo sich die Chromosomen mit den Erbinformationen befinden, </w:t>
      </w:r>
      <w:r w:rsidR="001A0C63">
        <w:rPr>
          <w:rFonts w:ascii="Arial" w:hAnsi="Arial" w:cs="Arial"/>
          <w:sz w:val="20"/>
          <w:szCs w:val="20"/>
        </w:rPr>
        <w:t>sind mit einer Membran umgeben und beinhalten meist mehrere Nukleoide</w:t>
      </w:r>
      <w:r w:rsidR="002B27FD">
        <w:rPr>
          <w:rFonts w:ascii="Arial" w:hAnsi="Arial" w:cs="Arial"/>
          <w:sz w:val="20"/>
          <w:szCs w:val="20"/>
        </w:rPr>
        <w:t>.</w:t>
      </w:r>
    </w:p>
    <w:p w14:paraId="7ADB993B" w14:textId="6D76B083" w:rsidR="00236601" w:rsidRDefault="005363CC">
      <w:pPr>
        <w:rPr>
          <w:rFonts w:ascii="Arial" w:hAnsi="Arial" w:cs="Arial"/>
          <w:sz w:val="20"/>
          <w:szCs w:val="20"/>
        </w:rPr>
      </w:pPr>
      <w:r>
        <w:rPr>
          <w:rFonts w:ascii="Arial" w:hAnsi="Arial" w:cs="Arial"/>
          <w:sz w:val="20"/>
          <w:szCs w:val="20"/>
        </w:rPr>
        <w:t xml:space="preserve">Mit den richtigen Algen gemein haben die Blaualgen, dass sie Photosynthese machen können, sich im gleichen Milieu aufhalten wie jene und eigentlich auch aussehen wie die richtigen </w:t>
      </w:r>
      <w:r w:rsidR="002D2685">
        <w:rPr>
          <w:rFonts w:ascii="Arial" w:hAnsi="Arial" w:cs="Arial"/>
          <w:sz w:val="20"/>
          <w:szCs w:val="20"/>
        </w:rPr>
        <w:t xml:space="preserve">Algen. Sie können fädig, in Kolonien oder auch einzeln auftreten. Einzelne Arten, wie beispielsweise der </w:t>
      </w:r>
      <w:proofErr w:type="spellStart"/>
      <w:r w:rsidR="002D2685">
        <w:rPr>
          <w:rFonts w:ascii="Arial" w:hAnsi="Arial" w:cs="Arial"/>
          <w:sz w:val="20"/>
          <w:szCs w:val="20"/>
        </w:rPr>
        <w:t>Nostoc</w:t>
      </w:r>
      <w:proofErr w:type="spellEnd"/>
      <w:r w:rsidR="002D2685">
        <w:rPr>
          <w:rFonts w:ascii="Arial" w:hAnsi="Arial" w:cs="Arial"/>
          <w:sz w:val="20"/>
          <w:szCs w:val="20"/>
        </w:rPr>
        <w:t xml:space="preserve"> (auch </w:t>
      </w:r>
      <w:proofErr w:type="spellStart"/>
      <w:r w:rsidR="002D2685">
        <w:rPr>
          <w:rFonts w:ascii="Arial" w:hAnsi="Arial" w:cs="Arial"/>
          <w:sz w:val="20"/>
          <w:szCs w:val="20"/>
        </w:rPr>
        <w:t>Teichpflame</w:t>
      </w:r>
      <w:proofErr w:type="spellEnd"/>
      <w:r w:rsidR="002D2685">
        <w:rPr>
          <w:rFonts w:ascii="Arial" w:hAnsi="Arial" w:cs="Arial"/>
          <w:sz w:val="20"/>
          <w:szCs w:val="20"/>
        </w:rPr>
        <w:t xml:space="preserve"> genannt) kann man gut erkennen, denn sie bilden eine gallertartige, gelblich-grüne Masse, die </w:t>
      </w:r>
      <w:proofErr w:type="spellStart"/>
      <w:r w:rsidR="002D2685">
        <w:rPr>
          <w:rFonts w:ascii="Arial" w:hAnsi="Arial" w:cs="Arial"/>
          <w:sz w:val="20"/>
          <w:szCs w:val="20"/>
        </w:rPr>
        <w:t>Pflaumengrösse</w:t>
      </w:r>
      <w:proofErr w:type="spellEnd"/>
      <w:r w:rsidR="002D2685">
        <w:rPr>
          <w:rFonts w:ascii="Arial" w:hAnsi="Arial" w:cs="Arial"/>
          <w:sz w:val="20"/>
          <w:szCs w:val="20"/>
        </w:rPr>
        <w:t xml:space="preserve"> erreichen kann</w:t>
      </w:r>
      <w:r w:rsidR="001127ED">
        <w:rPr>
          <w:rFonts w:ascii="Arial" w:hAnsi="Arial" w:cs="Arial"/>
          <w:sz w:val="20"/>
          <w:szCs w:val="20"/>
        </w:rPr>
        <w:t xml:space="preserve">. Sie ist grundsätzlich auch essbar. Die meisten anderen Arten sind aber fast nur unter dem Mikroskop genau zu bestimmen. </w:t>
      </w:r>
    </w:p>
    <w:p w14:paraId="31B05F04" w14:textId="739A6CCF" w:rsidR="002B27FD" w:rsidRPr="001127ED" w:rsidRDefault="002B27FD">
      <w:pPr>
        <w:rPr>
          <w:rFonts w:ascii="Arial" w:hAnsi="Arial" w:cs="Arial"/>
          <w:color w:val="2E2E2E"/>
          <w:sz w:val="20"/>
          <w:szCs w:val="20"/>
        </w:rPr>
      </w:pPr>
      <w:r>
        <w:rPr>
          <w:rFonts w:ascii="Arial" w:hAnsi="Arial" w:cs="Arial"/>
          <w:sz w:val="20"/>
          <w:szCs w:val="20"/>
        </w:rPr>
        <w:t>Sie sind gehörig in Verruf geraten diese Blaualgen, da sie giftig sein können. Aber da lese ich gerade einen sehr interessanten Artikel, der hier kurz wiedergegeben sei. Er stammt von</w:t>
      </w:r>
      <w:r w:rsidR="00B10E7E">
        <w:rPr>
          <w:rFonts w:ascii="Arial" w:hAnsi="Arial" w:cs="Arial"/>
          <w:sz w:val="20"/>
          <w:szCs w:val="20"/>
        </w:rPr>
        <w:t xml:space="preserve"> </w:t>
      </w:r>
      <w:r w:rsidR="00B10E7E" w:rsidRPr="001127ED">
        <w:rPr>
          <w:rFonts w:ascii="Arial" w:hAnsi="Arial" w:cs="Arial"/>
          <w:color w:val="2E2E2E"/>
          <w:sz w:val="20"/>
          <w:szCs w:val="20"/>
        </w:rPr>
        <w:t>Michael A. </w:t>
      </w:r>
      <w:proofErr w:type="spellStart"/>
      <w:r w:rsidR="00B10E7E" w:rsidRPr="001127ED">
        <w:rPr>
          <w:rFonts w:ascii="Arial" w:hAnsi="Arial" w:cs="Arial"/>
          <w:color w:val="2E2E2E"/>
          <w:sz w:val="20"/>
          <w:szCs w:val="20"/>
        </w:rPr>
        <w:t>Borowitzka</w:t>
      </w:r>
      <w:proofErr w:type="spellEnd"/>
      <w:r w:rsidR="00B10E7E" w:rsidRPr="001127ED">
        <w:rPr>
          <w:rFonts w:ascii="Arial" w:hAnsi="Arial" w:cs="Arial"/>
          <w:color w:val="2E2E2E"/>
          <w:sz w:val="20"/>
          <w:szCs w:val="20"/>
        </w:rPr>
        <w:t>, 2018.</w:t>
      </w:r>
    </w:p>
    <w:p w14:paraId="059B8119" w14:textId="379AAEAC" w:rsidR="00B10E7E" w:rsidRPr="00B10E7E" w:rsidRDefault="00B10E7E" w:rsidP="00B10E7E">
      <w:pPr>
        <w:pStyle w:val="berschrift3"/>
        <w:spacing w:before="0" w:beforeAutospacing="0" w:after="0" w:afterAutospacing="0"/>
        <w:rPr>
          <w:rFonts w:ascii="Arial" w:hAnsi="Arial" w:cs="Arial"/>
          <w:color w:val="2E2E2E"/>
          <w:sz w:val="20"/>
          <w:szCs w:val="20"/>
        </w:rPr>
      </w:pPr>
      <w:r w:rsidRPr="00B10E7E">
        <w:rPr>
          <w:rFonts w:ascii="Arial" w:hAnsi="Arial" w:cs="Arial"/>
          <w:color w:val="2E2E2E"/>
          <w:sz w:val="20"/>
          <w:szCs w:val="20"/>
        </w:rPr>
        <w:t>Mikroalgen als potenzielle Antiasthmatika</w:t>
      </w:r>
    </w:p>
    <w:p w14:paraId="564E67C2" w14:textId="7C97983C" w:rsidR="00B10E7E" w:rsidRDefault="00B10E7E" w:rsidP="00775183">
      <w:pPr>
        <w:pStyle w:val="StandardWeb"/>
        <w:spacing w:before="0" w:beforeAutospacing="0" w:after="0" w:afterAutospacing="0"/>
        <w:rPr>
          <w:rFonts w:ascii="Arial" w:hAnsi="Arial" w:cs="Arial"/>
          <w:color w:val="2E2E2E"/>
          <w:sz w:val="20"/>
          <w:szCs w:val="20"/>
        </w:rPr>
      </w:pPr>
      <w:r w:rsidRPr="00B10E7E">
        <w:rPr>
          <w:rFonts w:ascii="Arial" w:hAnsi="Arial" w:cs="Arial"/>
          <w:color w:val="2E2E2E"/>
          <w:sz w:val="20"/>
          <w:szCs w:val="20"/>
        </w:rPr>
        <w:t xml:space="preserve">Blaualgen, die als </w:t>
      </w:r>
      <w:proofErr w:type="spellStart"/>
      <w:r w:rsidRPr="00B10E7E">
        <w:rPr>
          <w:rFonts w:ascii="Arial" w:hAnsi="Arial" w:cs="Arial"/>
          <w:color w:val="2E2E2E"/>
          <w:sz w:val="20"/>
          <w:szCs w:val="20"/>
        </w:rPr>
        <w:t>Cyanobakterien</w:t>
      </w:r>
      <w:proofErr w:type="spellEnd"/>
      <w:r w:rsidRPr="00B10E7E">
        <w:rPr>
          <w:rFonts w:ascii="Arial" w:hAnsi="Arial" w:cs="Arial"/>
          <w:color w:val="2E2E2E"/>
          <w:sz w:val="20"/>
          <w:szCs w:val="20"/>
        </w:rPr>
        <w:t xml:space="preserve"> bekannt sind, haben antioxidative, neuroprotektive, </w:t>
      </w:r>
      <w:proofErr w:type="spellStart"/>
      <w:r w:rsidRPr="00B10E7E">
        <w:rPr>
          <w:rFonts w:ascii="Arial" w:hAnsi="Arial" w:cs="Arial"/>
          <w:color w:val="2E2E2E"/>
          <w:sz w:val="20"/>
          <w:szCs w:val="20"/>
        </w:rPr>
        <w:t>zytoprotektive</w:t>
      </w:r>
      <w:proofErr w:type="spellEnd"/>
      <w:r w:rsidRPr="00B10E7E">
        <w:rPr>
          <w:rFonts w:ascii="Arial" w:hAnsi="Arial" w:cs="Arial"/>
          <w:color w:val="2E2E2E"/>
          <w:sz w:val="20"/>
          <w:szCs w:val="20"/>
        </w:rPr>
        <w:t>, antivirale, antimykotische, antibakterielle und entzündungshemmende Aktivitäten gezeigt. Essbare Blaualgen wie </w:t>
      </w:r>
      <w:r w:rsidRPr="00B10E7E">
        <w:rPr>
          <w:rStyle w:val="Hervorhebung"/>
          <w:rFonts w:ascii="Arial" w:hAnsi="Arial" w:cs="Arial"/>
          <w:color w:val="2E2E2E"/>
          <w:sz w:val="20"/>
          <w:szCs w:val="20"/>
        </w:rPr>
        <w:t>Spirulina</w:t>
      </w:r>
      <w:r w:rsidRPr="00B10E7E">
        <w:rPr>
          <w:rFonts w:ascii="Arial" w:hAnsi="Arial" w:cs="Arial"/>
          <w:color w:val="2E2E2E"/>
          <w:sz w:val="20"/>
          <w:szCs w:val="20"/>
        </w:rPr>
        <w:t> und </w:t>
      </w:r>
      <w:proofErr w:type="spellStart"/>
      <w:r w:rsidRPr="00B10E7E">
        <w:rPr>
          <w:rStyle w:val="topic-highlight"/>
          <w:rFonts w:ascii="Arial" w:hAnsi="Arial" w:cs="Arial"/>
          <w:i/>
          <w:iCs/>
          <w:color w:val="2E2E2E"/>
          <w:sz w:val="20"/>
          <w:szCs w:val="20"/>
        </w:rPr>
        <w:t>Aphanizomenon</w:t>
      </w:r>
      <w:proofErr w:type="spellEnd"/>
      <w:r w:rsidRPr="00B10E7E">
        <w:rPr>
          <w:rStyle w:val="topic-highlight"/>
          <w:rFonts w:ascii="Arial" w:hAnsi="Arial" w:cs="Arial"/>
          <w:i/>
          <w:iCs/>
          <w:color w:val="2E2E2E"/>
          <w:sz w:val="20"/>
          <w:szCs w:val="20"/>
        </w:rPr>
        <w:t xml:space="preserve"> </w:t>
      </w:r>
      <w:proofErr w:type="spellStart"/>
      <w:r w:rsidRPr="00B10E7E">
        <w:rPr>
          <w:rStyle w:val="topic-highlight"/>
          <w:rFonts w:ascii="Arial" w:hAnsi="Arial" w:cs="Arial"/>
          <w:i/>
          <w:iCs/>
          <w:color w:val="2E2E2E"/>
          <w:sz w:val="20"/>
          <w:szCs w:val="20"/>
        </w:rPr>
        <w:t>flos-aquae</w:t>
      </w:r>
      <w:proofErr w:type="spellEnd"/>
      <w:r w:rsidRPr="00B10E7E">
        <w:rPr>
          <w:rFonts w:ascii="Arial" w:hAnsi="Arial" w:cs="Arial"/>
          <w:color w:val="2E2E2E"/>
          <w:sz w:val="20"/>
          <w:szCs w:val="20"/>
        </w:rPr>
        <w:t> werden derzeit als Nahrungsergänzungsmittel mit verschiedenen gesundheitsbezogenen Angaben für die Immunfunktion, Entzündungen, Herzerkrankungen und das allgemeine Wohlbefinden vermarktet. </w:t>
      </w:r>
      <w:proofErr w:type="spellStart"/>
      <w:r w:rsidRPr="00B10E7E">
        <w:rPr>
          <w:rStyle w:val="Hervorhebung"/>
          <w:rFonts w:ascii="Arial" w:hAnsi="Arial" w:cs="Arial"/>
          <w:color w:val="2E2E2E"/>
          <w:sz w:val="20"/>
          <w:szCs w:val="20"/>
        </w:rPr>
        <w:t>Nostoc</w:t>
      </w:r>
      <w:proofErr w:type="spellEnd"/>
      <w:r w:rsidRPr="00B10E7E">
        <w:rPr>
          <w:rStyle w:val="Hervorhebung"/>
          <w:rFonts w:ascii="Arial" w:hAnsi="Arial" w:cs="Arial"/>
          <w:color w:val="2E2E2E"/>
          <w:sz w:val="20"/>
          <w:szCs w:val="20"/>
        </w:rPr>
        <w:t xml:space="preserve"> </w:t>
      </w:r>
      <w:proofErr w:type="spellStart"/>
      <w:proofErr w:type="gramStart"/>
      <w:r w:rsidRPr="00B10E7E">
        <w:rPr>
          <w:rStyle w:val="Hervorhebung"/>
          <w:rFonts w:ascii="Arial" w:hAnsi="Arial" w:cs="Arial"/>
          <w:color w:val="2E2E2E"/>
          <w:sz w:val="20"/>
          <w:szCs w:val="20"/>
        </w:rPr>
        <w:t>commune</w:t>
      </w:r>
      <w:proofErr w:type="spellEnd"/>
      <w:r w:rsidRPr="00B10E7E">
        <w:rPr>
          <w:rFonts w:ascii="Arial" w:hAnsi="Arial" w:cs="Arial"/>
          <w:color w:val="2E2E2E"/>
          <w:sz w:val="20"/>
          <w:szCs w:val="20"/>
        </w:rPr>
        <w:t> ,</w:t>
      </w:r>
      <w:proofErr w:type="gramEnd"/>
      <w:r w:rsidRPr="00B10E7E">
        <w:rPr>
          <w:rFonts w:ascii="Arial" w:hAnsi="Arial" w:cs="Arial"/>
          <w:color w:val="2E2E2E"/>
          <w:sz w:val="20"/>
          <w:szCs w:val="20"/>
        </w:rPr>
        <w:t xml:space="preserve"> eine blaugrüne essbare Mikroalge, wird seit Jahrhunderten als Delikatesse oder Kräutermedizin in asiatischen, afrikanischen und südamerikanischen Ländern verwendet ( Cao, 1998). Es wurde als potenzielle Quelle zur Behandlung verschiedener Krankheiten in der chinesischen Medizin verwendet und es wurde vorgeschlagen, dass es zur Behandlung einer Vielzahl von Krankheiten verwendet werden kann, darunter Entzündungen, Nachtblindheit, Verdauung und Verbrennungen </w:t>
      </w:r>
      <w:proofErr w:type="gramStart"/>
      <w:r w:rsidRPr="00B10E7E">
        <w:rPr>
          <w:rFonts w:ascii="Arial" w:hAnsi="Arial" w:cs="Arial"/>
          <w:color w:val="2E2E2E"/>
          <w:sz w:val="20"/>
          <w:szCs w:val="20"/>
        </w:rPr>
        <w:t>( </w:t>
      </w:r>
      <w:proofErr w:type="spellStart"/>
      <w:r w:rsidRPr="00B10E7E">
        <w:rPr>
          <w:rFonts w:ascii="Arial" w:hAnsi="Arial" w:cs="Arial"/>
          <w:color w:val="2E2E2E"/>
          <w:sz w:val="20"/>
          <w:szCs w:val="20"/>
        </w:rPr>
        <w:t>Qui</w:t>
      </w:r>
      <w:proofErr w:type="spellEnd"/>
      <w:proofErr w:type="gramEnd"/>
      <w:r w:rsidRPr="00B10E7E">
        <w:rPr>
          <w:rFonts w:ascii="Arial" w:hAnsi="Arial" w:cs="Arial"/>
          <w:color w:val="2E2E2E"/>
          <w:sz w:val="20"/>
          <w:szCs w:val="20"/>
        </w:rPr>
        <w:t> </w:t>
      </w:r>
      <w:r w:rsidRPr="00B10E7E">
        <w:rPr>
          <w:rStyle w:val="Hervorhebung"/>
          <w:rFonts w:ascii="Arial" w:hAnsi="Arial" w:cs="Arial"/>
          <w:color w:val="2E2E2E"/>
          <w:sz w:val="20"/>
          <w:szCs w:val="20"/>
        </w:rPr>
        <w:t>et al.</w:t>
      </w:r>
      <w:r w:rsidRPr="00B10E7E">
        <w:rPr>
          <w:rFonts w:ascii="Arial" w:hAnsi="Arial" w:cs="Arial"/>
          <w:color w:val="2E2E2E"/>
          <w:sz w:val="20"/>
          <w:szCs w:val="20"/>
        </w:rPr>
        <w:t> , 2002 ). Je nach Verwendungsvielfalt dieser wichtigen Mikroalge haben Park </w:t>
      </w:r>
      <w:r w:rsidRPr="00B10E7E">
        <w:rPr>
          <w:rStyle w:val="Hervorhebung"/>
          <w:rFonts w:ascii="Arial" w:hAnsi="Arial" w:cs="Arial"/>
          <w:color w:val="2E2E2E"/>
          <w:sz w:val="20"/>
          <w:szCs w:val="20"/>
        </w:rPr>
        <w:t>et al. </w:t>
      </w:r>
      <w:r w:rsidRPr="00B10E7E">
        <w:rPr>
          <w:rFonts w:ascii="Arial" w:hAnsi="Arial" w:cs="Arial"/>
          <w:color w:val="2E2E2E"/>
          <w:sz w:val="20"/>
          <w:szCs w:val="20"/>
        </w:rPr>
        <w:t>(2008</w:t>
      </w:r>
      <w:proofErr w:type="gramStart"/>
      <w:r w:rsidRPr="00B10E7E">
        <w:rPr>
          <w:rFonts w:ascii="Arial" w:hAnsi="Arial" w:cs="Arial"/>
          <w:color w:val="2E2E2E"/>
          <w:sz w:val="20"/>
          <w:szCs w:val="20"/>
        </w:rPr>
        <w:t>)  gezeigt</w:t>
      </w:r>
      <w:proofErr w:type="gramEnd"/>
      <w:r w:rsidRPr="00B10E7E">
        <w:rPr>
          <w:rFonts w:ascii="Arial" w:hAnsi="Arial" w:cs="Arial"/>
          <w:color w:val="2E2E2E"/>
          <w:sz w:val="20"/>
          <w:szCs w:val="20"/>
        </w:rPr>
        <w:t>, dass der Lipidextrakt aus </w:t>
      </w:r>
      <w:r w:rsidRPr="00B10E7E">
        <w:rPr>
          <w:rStyle w:val="Hervorhebung"/>
          <w:rFonts w:ascii="Arial" w:hAnsi="Arial" w:cs="Arial"/>
          <w:color w:val="2E2E2E"/>
          <w:sz w:val="20"/>
          <w:szCs w:val="20"/>
        </w:rPr>
        <w:t xml:space="preserve">N. </w:t>
      </w:r>
      <w:proofErr w:type="spellStart"/>
      <w:r w:rsidRPr="00B10E7E">
        <w:rPr>
          <w:rStyle w:val="Hervorhebung"/>
          <w:rFonts w:ascii="Arial" w:hAnsi="Arial" w:cs="Arial"/>
          <w:color w:val="2E2E2E"/>
          <w:sz w:val="20"/>
          <w:szCs w:val="20"/>
        </w:rPr>
        <w:t>commune</w:t>
      </w:r>
      <w:proofErr w:type="spellEnd"/>
      <w:r w:rsidRPr="00B10E7E">
        <w:rPr>
          <w:rFonts w:ascii="Arial" w:hAnsi="Arial" w:cs="Arial"/>
          <w:color w:val="2E2E2E"/>
          <w:sz w:val="20"/>
          <w:szCs w:val="20"/>
        </w:rPr>
        <w:t> </w:t>
      </w:r>
      <w:proofErr w:type="spellStart"/>
      <w:r w:rsidRPr="00B10E7E">
        <w:rPr>
          <w:rFonts w:ascii="Arial" w:hAnsi="Arial" w:cs="Arial"/>
          <w:color w:val="2E2E2E"/>
          <w:sz w:val="20"/>
          <w:szCs w:val="20"/>
        </w:rPr>
        <w:t>var</w:t>
      </w:r>
      <w:proofErr w:type="spellEnd"/>
      <w:r w:rsidRPr="00B10E7E">
        <w:rPr>
          <w:rFonts w:ascii="Arial" w:hAnsi="Arial" w:cs="Arial"/>
          <w:color w:val="2E2E2E"/>
          <w:sz w:val="20"/>
          <w:szCs w:val="20"/>
        </w:rPr>
        <w:t>. </w:t>
      </w:r>
      <w:r w:rsidRPr="00B10E7E">
        <w:rPr>
          <w:rStyle w:val="Hervorhebung"/>
          <w:rFonts w:ascii="Arial" w:hAnsi="Arial" w:cs="Arial"/>
          <w:color w:val="2E2E2E"/>
          <w:sz w:val="20"/>
          <w:szCs w:val="20"/>
        </w:rPr>
        <w:t>Sphäroide</w:t>
      </w:r>
      <w:r w:rsidR="00775183">
        <w:rPr>
          <w:rStyle w:val="Hervorhebung"/>
          <w:rFonts w:ascii="Arial" w:hAnsi="Arial" w:cs="Arial"/>
          <w:color w:val="2E2E2E"/>
          <w:sz w:val="20"/>
          <w:szCs w:val="20"/>
        </w:rPr>
        <w:t xml:space="preserve"> </w:t>
      </w:r>
      <w:r w:rsidRPr="00B10E7E">
        <w:rPr>
          <w:rFonts w:ascii="Arial" w:hAnsi="Arial" w:cs="Arial"/>
          <w:color w:val="2E2E2E"/>
          <w:sz w:val="20"/>
          <w:szCs w:val="20"/>
        </w:rPr>
        <w:t xml:space="preserve"> </w:t>
      </w:r>
      <w:r w:rsidR="00775183">
        <w:rPr>
          <w:rFonts w:ascii="Arial" w:hAnsi="Arial" w:cs="Arial"/>
          <w:color w:val="2E2E2E"/>
          <w:sz w:val="20"/>
          <w:szCs w:val="20"/>
        </w:rPr>
        <w:t xml:space="preserve"> </w:t>
      </w:r>
      <w:r w:rsidRPr="00B10E7E">
        <w:rPr>
          <w:rFonts w:ascii="Arial" w:hAnsi="Arial" w:cs="Arial"/>
          <w:color w:val="2E2E2E"/>
          <w:sz w:val="20"/>
          <w:szCs w:val="20"/>
        </w:rPr>
        <w:t xml:space="preserve"> proinflammatorischen Reaktionen </w:t>
      </w:r>
      <w:r w:rsidR="00775183">
        <w:rPr>
          <w:rFonts w:ascii="Arial" w:hAnsi="Arial" w:cs="Arial"/>
          <w:color w:val="2E2E2E"/>
          <w:sz w:val="20"/>
          <w:szCs w:val="20"/>
        </w:rPr>
        <w:t>unterdrücken und an</w:t>
      </w:r>
      <w:r w:rsidRPr="00B10E7E">
        <w:rPr>
          <w:rFonts w:ascii="Arial" w:hAnsi="Arial" w:cs="Arial"/>
          <w:color w:val="2E2E2E"/>
          <w:sz w:val="20"/>
          <w:szCs w:val="20"/>
        </w:rPr>
        <w:t xml:space="preserve"> Entzündungsreize</w:t>
      </w:r>
      <w:r w:rsidR="00775183">
        <w:rPr>
          <w:rFonts w:ascii="Arial" w:hAnsi="Arial" w:cs="Arial"/>
          <w:color w:val="2E2E2E"/>
          <w:sz w:val="20"/>
          <w:szCs w:val="20"/>
        </w:rPr>
        <w:t>n</w:t>
      </w:r>
      <w:r w:rsidRPr="00B10E7E">
        <w:rPr>
          <w:rFonts w:ascii="Arial" w:hAnsi="Arial" w:cs="Arial"/>
          <w:color w:val="2E2E2E"/>
          <w:sz w:val="20"/>
          <w:szCs w:val="20"/>
        </w:rPr>
        <w:t xml:space="preserve"> beteiligt sind. </w:t>
      </w:r>
    </w:p>
    <w:p w14:paraId="5EB82451" w14:textId="04524F2D" w:rsidR="00775183" w:rsidRDefault="00775183" w:rsidP="00775183">
      <w:pPr>
        <w:pStyle w:val="StandardWeb"/>
        <w:spacing w:before="0" w:beforeAutospacing="0" w:after="0" w:afterAutospacing="0"/>
        <w:rPr>
          <w:rFonts w:ascii="Arial" w:hAnsi="Arial" w:cs="Arial"/>
          <w:color w:val="2E2E2E"/>
          <w:sz w:val="20"/>
          <w:szCs w:val="20"/>
        </w:rPr>
      </w:pPr>
      <w:r>
        <w:rPr>
          <w:rFonts w:ascii="Arial" w:hAnsi="Arial" w:cs="Arial"/>
          <w:color w:val="2E2E2E"/>
          <w:sz w:val="20"/>
          <w:szCs w:val="20"/>
        </w:rPr>
        <w:t>(stark gekürzt)</w:t>
      </w:r>
    </w:p>
    <w:p w14:paraId="64B43275" w14:textId="02E98857" w:rsidR="00775183" w:rsidRPr="00B10E7E" w:rsidRDefault="00775183" w:rsidP="00775183">
      <w:pPr>
        <w:pStyle w:val="StandardWeb"/>
        <w:spacing w:before="0" w:beforeAutospacing="0" w:after="0" w:afterAutospacing="0"/>
        <w:rPr>
          <w:rFonts w:ascii="Arial" w:hAnsi="Arial" w:cs="Arial"/>
          <w:color w:val="2E2E2E"/>
          <w:sz w:val="20"/>
          <w:szCs w:val="20"/>
        </w:rPr>
      </w:pPr>
      <w:r>
        <w:rPr>
          <w:rFonts w:ascii="Arial" w:hAnsi="Arial" w:cs="Arial"/>
          <w:color w:val="2E2E2E"/>
          <w:sz w:val="20"/>
          <w:szCs w:val="20"/>
        </w:rPr>
        <w:t>Und dann noch:</w:t>
      </w:r>
    </w:p>
    <w:p w14:paraId="5B15A78E" w14:textId="65B585C5" w:rsidR="00B10E7E" w:rsidRDefault="008B5230">
      <w:pPr>
        <w:rPr>
          <w:rFonts w:ascii="Arial" w:hAnsi="Arial" w:cs="Arial"/>
          <w:sz w:val="20"/>
          <w:szCs w:val="20"/>
        </w:rPr>
      </w:pPr>
      <w:r>
        <w:rPr>
          <w:rFonts w:ascii="Arial" w:hAnsi="Arial" w:cs="Arial"/>
          <w:sz w:val="20"/>
          <w:szCs w:val="20"/>
        </w:rPr>
        <w:t xml:space="preserve">Die recht häufig vorkommende fädige Blaualge </w:t>
      </w:r>
      <w:proofErr w:type="spellStart"/>
      <w:r>
        <w:rPr>
          <w:rFonts w:ascii="Arial" w:hAnsi="Arial" w:cs="Arial"/>
          <w:sz w:val="20"/>
          <w:szCs w:val="20"/>
        </w:rPr>
        <w:t>Lyngbya</w:t>
      </w:r>
      <w:proofErr w:type="spellEnd"/>
      <w:r>
        <w:rPr>
          <w:rFonts w:ascii="Arial" w:hAnsi="Arial" w:cs="Arial"/>
          <w:sz w:val="20"/>
          <w:szCs w:val="20"/>
        </w:rPr>
        <w:t xml:space="preserve"> enthält Stoffe </w:t>
      </w:r>
      <w:r w:rsidR="00F0405F">
        <w:rPr>
          <w:rFonts w:ascii="Arial" w:hAnsi="Arial" w:cs="Arial"/>
          <w:sz w:val="20"/>
          <w:szCs w:val="20"/>
        </w:rPr>
        <w:t>(</w:t>
      </w:r>
      <w:proofErr w:type="spellStart"/>
      <w:r w:rsidR="00F0405F">
        <w:rPr>
          <w:rFonts w:ascii="Arial" w:hAnsi="Arial" w:cs="Arial"/>
          <w:sz w:val="20"/>
          <w:szCs w:val="20"/>
        </w:rPr>
        <w:t>Apratoxine</w:t>
      </w:r>
      <w:proofErr w:type="spellEnd"/>
      <w:r w:rsidR="00F0405F">
        <w:rPr>
          <w:rFonts w:ascii="Arial" w:hAnsi="Arial" w:cs="Arial"/>
          <w:sz w:val="20"/>
          <w:szCs w:val="20"/>
        </w:rPr>
        <w:t>), die sehr geeignet sind, verschiedene Krebsarten zu bekämpfen. Aber bitte, im Krankheitsfall nicht gleich löffelweise einnehmen. Wie überall müssen diese Stoffe erst aufbereitet werden.</w:t>
      </w:r>
    </w:p>
    <w:p w14:paraId="7FD9CADA" w14:textId="33972542" w:rsidR="006019AF" w:rsidRDefault="006019AF">
      <w:pPr>
        <w:rPr>
          <w:rFonts w:ascii="Arial" w:hAnsi="Arial" w:cs="Arial"/>
          <w:sz w:val="20"/>
          <w:szCs w:val="20"/>
        </w:rPr>
      </w:pPr>
      <w:r>
        <w:rPr>
          <w:rFonts w:ascii="Arial" w:hAnsi="Arial" w:cs="Arial"/>
          <w:sz w:val="20"/>
          <w:szCs w:val="20"/>
        </w:rPr>
        <w:t xml:space="preserve">Und für uns Gärtner recht interessant könnte </w:t>
      </w:r>
      <w:proofErr w:type="spellStart"/>
      <w:r>
        <w:rPr>
          <w:rFonts w:ascii="Arial" w:hAnsi="Arial" w:cs="Arial"/>
          <w:sz w:val="20"/>
          <w:szCs w:val="20"/>
        </w:rPr>
        <w:t>Synechococcus</w:t>
      </w:r>
      <w:proofErr w:type="spellEnd"/>
      <w:r>
        <w:rPr>
          <w:rFonts w:ascii="Arial" w:hAnsi="Arial" w:cs="Arial"/>
          <w:sz w:val="20"/>
          <w:szCs w:val="20"/>
        </w:rPr>
        <w:t xml:space="preserve"> </w:t>
      </w:r>
      <w:proofErr w:type="spellStart"/>
      <w:r>
        <w:rPr>
          <w:rFonts w:ascii="Arial" w:hAnsi="Arial" w:cs="Arial"/>
          <w:sz w:val="20"/>
          <w:szCs w:val="20"/>
        </w:rPr>
        <w:t>elongatus</w:t>
      </w:r>
      <w:proofErr w:type="spellEnd"/>
      <w:r>
        <w:rPr>
          <w:rFonts w:ascii="Arial" w:hAnsi="Arial" w:cs="Arial"/>
          <w:sz w:val="20"/>
          <w:szCs w:val="20"/>
        </w:rPr>
        <w:t xml:space="preserve"> werden, haben Forscher der Uni Tübingen in dieser Blaualge ein Zuckermolekül entdeckt, das in den Stoffwechselkreislauf der Pflanzen einwirkt und die gleiche Wirkung hat wie das verpönte </w:t>
      </w:r>
      <w:r w:rsidR="00953AB2">
        <w:rPr>
          <w:rFonts w:ascii="Arial" w:hAnsi="Arial" w:cs="Arial"/>
          <w:sz w:val="20"/>
          <w:szCs w:val="20"/>
        </w:rPr>
        <w:t>Glyphosat.</w:t>
      </w:r>
    </w:p>
    <w:p w14:paraId="487D3256" w14:textId="052C74B2" w:rsidR="00953AB2" w:rsidRDefault="00953AB2">
      <w:pPr>
        <w:rPr>
          <w:rFonts w:ascii="Arial" w:hAnsi="Arial" w:cs="Arial"/>
          <w:sz w:val="20"/>
          <w:szCs w:val="20"/>
        </w:rPr>
      </w:pPr>
      <w:r>
        <w:rPr>
          <w:rFonts w:ascii="Arial" w:hAnsi="Arial" w:cs="Arial"/>
          <w:sz w:val="20"/>
          <w:szCs w:val="20"/>
        </w:rPr>
        <w:t>Und wenn wir schon bei den Vorteilen dieser Lebewesen sind:</w:t>
      </w:r>
    </w:p>
    <w:p w14:paraId="42AC7F2D" w14:textId="77777777" w:rsidR="001127ED" w:rsidRDefault="00953AB2">
      <w:pPr>
        <w:rPr>
          <w:rFonts w:ascii="Arial" w:hAnsi="Arial" w:cs="Arial"/>
          <w:sz w:val="20"/>
          <w:szCs w:val="20"/>
        </w:rPr>
      </w:pPr>
      <w:r w:rsidRPr="00953AB2">
        <w:rPr>
          <w:rFonts w:ascii="Arial" w:hAnsi="Arial" w:cs="Arial"/>
          <w:sz w:val="20"/>
          <w:szCs w:val="20"/>
        </w:rPr>
        <w:t>Spirulina und Chlorella gelten als</w:t>
      </w:r>
      <w:r>
        <w:rPr>
          <w:rFonts w:ascii="Arial" w:hAnsi="Arial" w:cs="Arial"/>
          <w:sz w:val="20"/>
          <w:szCs w:val="20"/>
        </w:rPr>
        <w:t xml:space="preserve"> Nahrungsergänzungsmittel, enthalten viele Vitamine</w:t>
      </w:r>
      <w:r w:rsidR="00DB2A2E">
        <w:rPr>
          <w:rFonts w:ascii="Arial" w:hAnsi="Arial" w:cs="Arial"/>
          <w:sz w:val="20"/>
          <w:szCs w:val="20"/>
        </w:rPr>
        <w:t xml:space="preserve">, </w:t>
      </w:r>
      <w:proofErr w:type="spellStart"/>
      <w:r w:rsidR="00DB2A2E">
        <w:rPr>
          <w:rFonts w:ascii="Arial" w:hAnsi="Arial" w:cs="Arial"/>
          <w:sz w:val="20"/>
          <w:szCs w:val="20"/>
        </w:rPr>
        <w:t>Eiweisse</w:t>
      </w:r>
      <w:proofErr w:type="spellEnd"/>
      <w:r w:rsidR="002011DC">
        <w:rPr>
          <w:rFonts w:ascii="Arial" w:hAnsi="Arial" w:cs="Arial"/>
          <w:sz w:val="20"/>
          <w:szCs w:val="20"/>
        </w:rPr>
        <w:t xml:space="preserve"> und Mineralstoffe und sind in </w:t>
      </w:r>
      <w:proofErr w:type="gramStart"/>
      <w:r w:rsidR="002011DC">
        <w:rPr>
          <w:rFonts w:ascii="Arial" w:hAnsi="Arial" w:cs="Arial"/>
          <w:sz w:val="20"/>
          <w:szCs w:val="20"/>
        </w:rPr>
        <w:t>gewissen  Regionen</w:t>
      </w:r>
      <w:proofErr w:type="gramEnd"/>
      <w:r w:rsidR="002011DC">
        <w:rPr>
          <w:rFonts w:ascii="Arial" w:hAnsi="Arial" w:cs="Arial"/>
          <w:sz w:val="20"/>
          <w:szCs w:val="20"/>
        </w:rPr>
        <w:t xml:space="preserve"> zum Teil schon seit hunderten von Jahren bekannt.</w:t>
      </w:r>
      <w:r w:rsidR="001127ED">
        <w:rPr>
          <w:rFonts w:ascii="Arial" w:hAnsi="Arial" w:cs="Arial"/>
          <w:sz w:val="20"/>
          <w:szCs w:val="20"/>
        </w:rPr>
        <w:t xml:space="preserve"> </w:t>
      </w:r>
    </w:p>
    <w:p w14:paraId="15857E86" w14:textId="446DE4E2" w:rsidR="00953AB2" w:rsidRDefault="001127ED">
      <w:pPr>
        <w:rPr>
          <w:rFonts w:ascii="Arial" w:hAnsi="Arial" w:cs="Arial"/>
          <w:sz w:val="20"/>
          <w:szCs w:val="20"/>
        </w:rPr>
      </w:pPr>
      <w:r>
        <w:rPr>
          <w:rFonts w:ascii="Arial" w:hAnsi="Arial" w:cs="Arial"/>
          <w:sz w:val="20"/>
          <w:szCs w:val="20"/>
        </w:rPr>
        <w:t>All diese positiven Eigenschaften sind aber noch nicht hinreichend erforscht und dokumentiert</w:t>
      </w:r>
      <w:r w:rsidR="00F10B24">
        <w:rPr>
          <w:rFonts w:ascii="Arial" w:hAnsi="Arial" w:cs="Arial"/>
          <w:sz w:val="20"/>
          <w:szCs w:val="20"/>
        </w:rPr>
        <w:t xml:space="preserve">, so dass sowohl bei den medizinischen wie auch den ernährungstechnischen Eigenschaften eine gewisse Vorsicht zu walten hat. </w:t>
      </w:r>
    </w:p>
    <w:p w14:paraId="4128DB44" w14:textId="5812B6A7" w:rsidR="002011DC" w:rsidRDefault="004C10F9">
      <w:pPr>
        <w:rPr>
          <w:rFonts w:ascii="Arial" w:hAnsi="Arial" w:cs="Arial"/>
          <w:sz w:val="20"/>
          <w:szCs w:val="20"/>
        </w:rPr>
      </w:pPr>
      <w:r>
        <w:rPr>
          <w:rFonts w:ascii="Arial" w:hAnsi="Arial" w:cs="Arial"/>
          <w:sz w:val="20"/>
          <w:szCs w:val="20"/>
        </w:rPr>
        <w:t>Ob all diesen Vorzügen, woher kommen denn die Warnungen</w:t>
      </w:r>
      <w:r w:rsidR="00DB2A2E">
        <w:rPr>
          <w:rFonts w:ascii="Arial" w:hAnsi="Arial" w:cs="Arial"/>
          <w:sz w:val="20"/>
          <w:szCs w:val="20"/>
        </w:rPr>
        <w:t xml:space="preserve"> vor den </w:t>
      </w:r>
      <w:proofErr w:type="spellStart"/>
      <w:r w:rsidR="00DB2A2E">
        <w:rPr>
          <w:rFonts w:ascii="Arial" w:hAnsi="Arial" w:cs="Arial"/>
          <w:sz w:val="20"/>
          <w:szCs w:val="20"/>
        </w:rPr>
        <w:t>Cyanobakterien</w:t>
      </w:r>
      <w:proofErr w:type="spellEnd"/>
      <w:r w:rsidR="00DB2A2E">
        <w:rPr>
          <w:rFonts w:ascii="Arial" w:hAnsi="Arial" w:cs="Arial"/>
          <w:sz w:val="20"/>
          <w:szCs w:val="20"/>
        </w:rPr>
        <w:t xml:space="preserve"> – oder auch Mikroalgen – wie sie gelegentlich genannt werden. Und gerade in diesem Sommer haben sich die Meldungen gehäuft. </w:t>
      </w:r>
    </w:p>
    <w:p w14:paraId="60F611E9" w14:textId="4F28DA06" w:rsidR="00DB2A2E" w:rsidRDefault="00DB2A2E">
      <w:pPr>
        <w:rPr>
          <w:rFonts w:ascii="Arial" w:hAnsi="Arial" w:cs="Arial"/>
          <w:sz w:val="20"/>
          <w:szCs w:val="20"/>
        </w:rPr>
      </w:pPr>
      <w:r w:rsidRPr="00DB2A2E">
        <w:rPr>
          <w:rFonts w:ascii="Arial" w:hAnsi="Arial" w:cs="Arial"/>
          <w:sz w:val="20"/>
          <w:szCs w:val="20"/>
        </w:rPr>
        <w:lastRenderedPageBreak/>
        <w:t xml:space="preserve">Mehrere Algenarten produzieren starke Toxine. </w:t>
      </w:r>
      <w:proofErr w:type="spellStart"/>
      <w:r w:rsidRPr="00DB2A2E">
        <w:rPr>
          <w:rFonts w:ascii="Arial" w:hAnsi="Arial" w:cs="Arial"/>
          <w:sz w:val="20"/>
          <w:szCs w:val="20"/>
        </w:rPr>
        <w:t>Microcystis</w:t>
      </w:r>
      <w:proofErr w:type="spellEnd"/>
      <w:r w:rsidRPr="00DB2A2E">
        <w:rPr>
          <w:rFonts w:ascii="Arial" w:hAnsi="Arial" w:cs="Arial"/>
          <w:sz w:val="20"/>
          <w:szCs w:val="20"/>
        </w:rPr>
        <w:t xml:space="preserve"> aeruginosa produziert die hepatotoxischen </w:t>
      </w:r>
      <w:proofErr w:type="spellStart"/>
      <w:r w:rsidRPr="00DB2A2E">
        <w:rPr>
          <w:rFonts w:ascii="Arial" w:hAnsi="Arial" w:cs="Arial"/>
          <w:sz w:val="20"/>
          <w:szCs w:val="20"/>
        </w:rPr>
        <w:t>Microcystine</w:t>
      </w:r>
      <w:proofErr w:type="spellEnd"/>
      <w:r w:rsidRPr="00DB2A2E">
        <w:rPr>
          <w:rFonts w:ascii="Arial" w:hAnsi="Arial" w:cs="Arial"/>
          <w:sz w:val="20"/>
          <w:szCs w:val="20"/>
        </w:rPr>
        <w:t>.</w:t>
      </w:r>
      <w:r>
        <w:rPr>
          <w:rFonts w:ascii="Arial" w:hAnsi="Arial" w:cs="Arial"/>
          <w:sz w:val="20"/>
          <w:szCs w:val="20"/>
        </w:rPr>
        <w:t xml:space="preserve"> (Lebergifte)</w:t>
      </w:r>
      <w:r w:rsidR="003C66ED">
        <w:rPr>
          <w:rFonts w:ascii="Arial" w:hAnsi="Arial" w:cs="Arial"/>
          <w:sz w:val="20"/>
          <w:szCs w:val="20"/>
        </w:rPr>
        <w:t>.</w:t>
      </w:r>
      <w:r w:rsidRPr="00DB2A2E">
        <w:rPr>
          <w:rFonts w:ascii="Arial" w:hAnsi="Arial" w:cs="Arial"/>
          <w:sz w:val="20"/>
          <w:szCs w:val="20"/>
        </w:rPr>
        <w:t xml:space="preserve"> </w:t>
      </w:r>
      <w:proofErr w:type="spellStart"/>
      <w:r w:rsidRPr="00DB2A2E">
        <w:rPr>
          <w:rFonts w:ascii="Arial" w:hAnsi="Arial" w:cs="Arial"/>
          <w:sz w:val="20"/>
          <w:szCs w:val="20"/>
        </w:rPr>
        <w:t>Anabaena</w:t>
      </w:r>
      <w:proofErr w:type="spellEnd"/>
      <w:r w:rsidRPr="00DB2A2E">
        <w:rPr>
          <w:rFonts w:ascii="Arial" w:hAnsi="Arial" w:cs="Arial"/>
          <w:sz w:val="20"/>
          <w:szCs w:val="20"/>
        </w:rPr>
        <w:t xml:space="preserve"> </w:t>
      </w:r>
      <w:proofErr w:type="spellStart"/>
      <w:r w:rsidRPr="00DB2A2E">
        <w:rPr>
          <w:rFonts w:ascii="Arial" w:hAnsi="Arial" w:cs="Arial"/>
          <w:sz w:val="20"/>
          <w:szCs w:val="20"/>
        </w:rPr>
        <w:t>flos-aquae</w:t>
      </w:r>
      <w:proofErr w:type="spellEnd"/>
      <w:r w:rsidRPr="00DB2A2E">
        <w:rPr>
          <w:rFonts w:ascii="Arial" w:hAnsi="Arial" w:cs="Arial"/>
          <w:sz w:val="20"/>
          <w:szCs w:val="20"/>
        </w:rPr>
        <w:t xml:space="preserve"> produziert die Neurotoxine</w:t>
      </w:r>
      <w:r w:rsidR="003C66ED">
        <w:rPr>
          <w:rFonts w:ascii="Arial" w:hAnsi="Arial" w:cs="Arial"/>
          <w:sz w:val="20"/>
          <w:szCs w:val="20"/>
        </w:rPr>
        <w:t xml:space="preserve"> (Nervengifte)</w:t>
      </w:r>
      <w:r w:rsidRPr="00DB2A2E">
        <w:rPr>
          <w:rFonts w:ascii="Arial" w:hAnsi="Arial" w:cs="Arial"/>
          <w:sz w:val="20"/>
          <w:szCs w:val="20"/>
        </w:rPr>
        <w:t xml:space="preserve"> </w:t>
      </w:r>
      <w:proofErr w:type="spellStart"/>
      <w:r w:rsidRPr="00DB2A2E">
        <w:rPr>
          <w:rFonts w:ascii="Arial" w:hAnsi="Arial" w:cs="Arial"/>
          <w:sz w:val="20"/>
          <w:szCs w:val="20"/>
        </w:rPr>
        <w:t>Anatoxin</w:t>
      </w:r>
      <w:proofErr w:type="spellEnd"/>
      <w:r w:rsidRPr="00DB2A2E">
        <w:rPr>
          <w:rFonts w:ascii="Arial" w:hAnsi="Arial" w:cs="Arial"/>
          <w:sz w:val="20"/>
          <w:szCs w:val="20"/>
        </w:rPr>
        <w:t xml:space="preserve">-a und </w:t>
      </w:r>
      <w:proofErr w:type="spellStart"/>
      <w:r w:rsidRPr="00DB2A2E">
        <w:rPr>
          <w:rFonts w:ascii="Arial" w:hAnsi="Arial" w:cs="Arial"/>
          <w:sz w:val="20"/>
          <w:szCs w:val="20"/>
        </w:rPr>
        <w:t>Anatoxin</w:t>
      </w:r>
      <w:proofErr w:type="spellEnd"/>
      <w:r w:rsidRPr="00DB2A2E">
        <w:rPr>
          <w:rFonts w:ascii="Arial" w:hAnsi="Arial" w:cs="Arial"/>
          <w:sz w:val="20"/>
          <w:szCs w:val="20"/>
        </w:rPr>
        <w:t xml:space="preserve">-a s </w:t>
      </w:r>
      <w:proofErr w:type="spellStart"/>
      <w:r w:rsidRPr="00DB2A2E">
        <w:rPr>
          <w:rFonts w:ascii="Arial" w:hAnsi="Arial" w:cs="Arial"/>
          <w:sz w:val="20"/>
          <w:szCs w:val="20"/>
        </w:rPr>
        <w:t>Aphanizomenon</w:t>
      </w:r>
      <w:proofErr w:type="spellEnd"/>
      <w:r w:rsidRPr="00DB2A2E">
        <w:rPr>
          <w:rFonts w:ascii="Arial" w:hAnsi="Arial" w:cs="Arial"/>
          <w:sz w:val="20"/>
          <w:szCs w:val="20"/>
        </w:rPr>
        <w:t xml:space="preserve"> </w:t>
      </w:r>
      <w:proofErr w:type="spellStart"/>
      <w:r w:rsidRPr="00DB2A2E">
        <w:rPr>
          <w:rFonts w:ascii="Arial" w:hAnsi="Arial" w:cs="Arial"/>
          <w:sz w:val="20"/>
          <w:szCs w:val="20"/>
        </w:rPr>
        <w:t>flos-aquae</w:t>
      </w:r>
      <w:proofErr w:type="spellEnd"/>
      <w:r w:rsidRPr="00DB2A2E">
        <w:rPr>
          <w:rFonts w:ascii="Arial" w:hAnsi="Arial" w:cs="Arial"/>
          <w:sz w:val="20"/>
          <w:szCs w:val="20"/>
        </w:rPr>
        <w:t xml:space="preserve"> kann auch die Neurotoxine </w:t>
      </w:r>
      <w:proofErr w:type="spellStart"/>
      <w:r w:rsidRPr="00DB2A2E">
        <w:rPr>
          <w:rFonts w:ascii="Arial" w:hAnsi="Arial" w:cs="Arial"/>
          <w:sz w:val="20"/>
          <w:szCs w:val="20"/>
        </w:rPr>
        <w:t>Saxitoxin</w:t>
      </w:r>
      <w:proofErr w:type="spellEnd"/>
      <w:r w:rsidRPr="00DB2A2E">
        <w:rPr>
          <w:rFonts w:ascii="Arial" w:hAnsi="Arial" w:cs="Arial"/>
          <w:sz w:val="20"/>
          <w:szCs w:val="20"/>
        </w:rPr>
        <w:t xml:space="preserve"> und </w:t>
      </w:r>
      <w:proofErr w:type="spellStart"/>
      <w:r w:rsidRPr="00DB2A2E">
        <w:rPr>
          <w:rFonts w:ascii="Arial" w:hAnsi="Arial" w:cs="Arial"/>
          <w:sz w:val="20"/>
          <w:szCs w:val="20"/>
        </w:rPr>
        <w:t>Neosaxitoxin</w:t>
      </w:r>
      <w:proofErr w:type="spellEnd"/>
      <w:r w:rsidRPr="00DB2A2E">
        <w:rPr>
          <w:rFonts w:ascii="Arial" w:hAnsi="Arial" w:cs="Arial"/>
          <w:sz w:val="20"/>
          <w:szCs w:val="20"/>
        </w:rPr>
        <w:t xml:space="preserve"> produzieren.</w:t>
      </w:r>
      <w:r w:rsidR="003C66ED">
        <w:rPr>
          <w:rFonts w:ascii="Arial" w:hAnsi="Arial" w:cs="Arial"/>
          <w:sz w:val="20"/>
          <w:szCs w:val="20"/>
        </w:rPr>
        <w:t xml:space="preserve"> Verschiedentlich sind Hunde verstorben, welche Wasser getrunken haben, in dem sich diese Algen befanden. </w:t>
      </w:r>
      <w:r w:rsidR="000830FA">
        <w:rPr>
          <w:rFonts w:ascii="Arial" w:hAnsi="Arial" w:cs="Arial"/>
          <w:sz w:val="20"/>
          <w:szCs w:val="20"/>
        </w:rPr>
        <w:t xml:space="preserve">Mit ganz wenigen Ausnahmen (Brasilien) sind in unseren Regionen noch keine menschlichen Todesfälle zu beklagen. Aber Gift bleibt Gift und damit ist nicht zu </w:t>
      </w:r>
      <w:proofErr w:type="spellStart"/>
      <w:r w:rsidR="000830FA">
        <w:rPr>
          <w:rFonts w:ascii="Arial" w:hAnsi="Arial" w:cs="Arial"/>
          <w:sz w:val="20"/>
          <w:szCs w:val="20"/>
        </w:rPr>
        <w:t>spassen</w:t>
      </w:r>
      <w:proofErr w:type="spellEnd"/>
      <w:r w:rsidR="000830FA">
        <w:rPr>
          <w:rFonts w:ascii="Arial" w:hAnsi="Arial" w:cs="Arial"/>
          <w:sz w:val="20"/>
          <w:szCs w:val="20"/>
        </w:rPr>
        <w:t xml:space="preserve">. </w:t>
      </w:r>
    </w:p>
    <w:p w14:paraId="6D40F7DC" w14:textId="2D4803D4" w:rsidR="000830FA" w:rsidRDefault="000830FA">
      <w:pPr>
        <w:rPr>
          <w:rFonts w:ascii="Arial" w:hAnsi="Arial" w:cs="Arial"/>
          <w:sz w:val="20"/>
          <w:szCs w:val="20"/>
        </w:rPr>
      </w:pPr>
      <w:r>
        <w:rPr>
          <w:rFonts w:ascii="Arial" w:hAnsi="Arial" w:cs="Arial"/>
          <w:sz w:val="20"/>
          <w:szCs w:val="20"/>
        </w:rPr>
        <w:t xml:space="preserve">Wann und wo können sie denn auftreten? Grundsätzlich kann man sagen, dass sie im </w:t>
      </w:r>
      <w:proofErr w:type="spellStart"/>
      <w:proofErr w:type="gramStart"/>
      <w:r>
        <w:rPr>
          <w:rFonts w:ascii="Arial" w:hAnsi="Arial" w:cs="Arial"/>
          <w:sz w:val="20"/>
          <w:szCs w:val="20"/>
        </w:rPr>
        <w:t>wesentlichen</w:t>
      </w:r>
      <w:proofErr w:type="spellEnd"/>
      <w:proofErr w:type="gramEnd"/>
      <w:r>
        <w:rPr>
          <w:rFonts w:ascii="Arial" w:hAnsi="Arial" w:cs="Arial"/>
          <w:sz w:val="20"/>
          <w:szCs w:val="20"/>
        </w:rPr>
        <w:t xml:space="preserve"> in überdüngten Gewässern</w:t>
      </w:r>
      <w:r w:rsidR="00A96929">
        <w:rPr>
          <w:rFonts w:ascii="Arial" w:hAnsi="Arial" w:cs="Arial"/>
          <w:sz w:val="20"/>
          <w:szCs w:val="20"/>
        </w:rPr>
        <w:t xml:space="preserve">, bei eher höheren Temperaturen und viel Sonnenschein </w:t>
      </w:r>
      <w:r>
        <w:rPr>
          <w:rFonts w:ascii="Arial" w:hAnsi="Arial" w:cs="Arial"/>
          <w:sz w:val="20"/>
          <w:szCs w:val="20"/>
        </w:rPr>
        <w:t xml:space="preserve">wachsen können. </w:t>
      </w:r>
    </w:p>
    <w:p w14:paraId="3EC7A213" w14:textId="2AF2A716" w:rsidR="00A96929" w:rsidRDefault="00A96929">
      <w:pPr>
        <w:rPr>
          <w:rFonts w:ascii="Arial" w:hAnsi="Arial" w:cs="Arial"/>
          <w:sz w:val="20"/>
          <w:szCs w:val="20"/>
        </w:rPr>
      </w:pPr>
      <w:r>
        <w:rPr>
          <w:rFonts w:ascii="Arial" w:hAnsi="Arial" w:cs="Arial"/>
          <w:sz w:val="20"/>
          <w:szCs w:val="20"/>
        </w:rPr>
        <w:t>Aber: So unterschiedlich die Umweltbedingungen für die richtigen Algen sein können, dass sie entstehen</w:t>
      </w:r>
      <w:r w:rsidR="000941A5">
        <w:rPr>
          <w:rFonts w:ascii="Arial" w:hAnsi="Arial" w:cs="Arial"/>
          <w:sz w:val="20"/>
          <w:szCs w:val="20"/>
        </w:rPr>
        <w:t xml:space="preserve"> und leben können, so unterschiedlich sind diese auch für die </w:t>
      </w:r>
      <w:proofErr w:type="spellStart"/>
      <w:r w:rsidR="000941A5">
        <w:rPr>
          <w:rFonts w:ascii="Arial" w:hAnsi="Arial" w:cs="Arial"/>
          <w:sz w:val="20"/>
          <w:szCs w:val="20"/>
        </w:rPr>
        <w:t>Cyanobakterien</w:t>
      </w:r>
      <w:proofErr w:type="spellEnd"/>
      <w:r w:rsidR="000941A5">
        <w:rPr>
          <w:rFonts w:ascii="Arial" w:hAnsi="Arial" w:cs="Arial"/>
          <w:sz w:val="20"/>
          <w:szCs w:val="20"/>
        </w:rPr>
        <w:t xml:space="preserve">, von denen über 2000 Arten bekannt sind. Sie gehören zu den </w:t>
      </w:r>
      <w:r w:rsidR="00B01E52">
        <w:rPr>
          <w:rFonts w:ascii="Arial" w:hAnsi="Arial" w:cs="Arial"/>
          <w:sz w:val="20"/>
          <w:szCs w:val="20"/>
        </w:rPr>
        <w:t xml:space="preserve">ältesten </w:t>
      </w:r>
      <w:proofErr w:type="gramStart"/>
      <w:r w:rsidR="00B01E52">
        <w:rPr>
          <w:rFonts w:ascii="Arial" w:hAnsi="Arial" w:cs="Arial"/>
          <w:sz w:val="20"/>
          <w:szCs w:val="20"/>
        </w:rPr>
        <w:t>Lebewesen überhaupt</w:t>
      </w:r>
      <w:proofErr w:type="gramEnd"/>
      <w:r w:rsidR="00B01E52">
        <w:rPr>
          <w:rFonts w:ascii="Arial" w:hAnsi="Arial" w:cs="Arial"/>
          <w:sz w:val="20"/>
          <w:szCs w:val="20"/>
        </w:rPr>
        <w:t xml:space="preserve"> und besiedeln seit mehr als 3.5 Mia Jahre die Erde. Man nimmt an, dass sie die ‚Erfinder‘ der Chloroplasten sind, also jener ‚chemischen Fabrik‘ im Pflanzenreich, welche im Stande ist, CO2 in Sauerstoff und Zucker zu spalten, dem wir das tierische und menschliche Leben verdanken. Also: alle Achtung vo</w:t>
      </w:r>
      <w:r w:rsidR="00435B65">
        <w:rPr>
          <w:rFonts w:ascii="Arial" w:hAnsi="Arial" w:cs="Arial"/>
          <w:sz w:val="20"/>
          <w:szCs w:val="20"/>
        </w:rPr>
        <w:t>r</w:t>
      </w:r>
      <w:r w:rsidR="00B01E52">
        <w:rPr>
          <w:rFonts w:ascii="Arial" w:hAnsi="Arial" w:cs="Arial"/>
          <w:sz w:val="20"/>
          <w:szCs w:val="20"/>
        </w:rPr>
        <w:t xml:space="preserve"> den Blaualgen. </w:t>
      </w:r>
      <w:r w:rsidR="00AE40FF">
        <w:rPr>
          <w:rFonts w:ascii="Arial" w:hAnsi="Arial" w:cs="Arial"/>
          <w:sz w:val="20"/>
          <w:szCs w:val="20"/>
        </w:rPr>
        <w:t xml:space="preserve">Viele Arten sind auch bekannt dafür, dass sie in fast völliger Dunkelheit noch wachsen können. Man nennt das eine fakultative Heterotrophie, d.h. die gleichen Arten können </w:t>
      </w:r>
      <w:r w:rsidR="000F1015">
        <w:rPr>
          <w:rFonts w:ascii="Arial" w:hAnsi="Arial" w:cs="Arial"/>
          <w:sz w:val="20"/>
          <w:szCs w:val="20"/>
        </w:rPr>
        <w:t xml:space="preserve">auch </w:t>
      </w:r>
      <w:r w:rsidR="00AE40FF">
        <w:rPr>
          <w:rFonts w:ascii="Arial" w:hAnsi="Arial" w:cs="Arial"/>
          <w:sz w:val="20"/>
          <w:szCs w:val="20"/>
        </w:rPr>
        <w:t>mit Licht leben. Häufig ist das nur ein Ruhezustand, aber einige Arten können auch direkt Zuckerformen aufnehmen</w:t>
      </w:r>
      <w:r w:rsidR="00435B65">
        <w:rPr>
          <w:rFonts w:ascii="Arial" w:hAnsi="Arial" w:cs="Arial"/>
          <w:sz w:val="20"/>
          <w:szCs w:val="20"/>
        </w:rPr>
        <w:t xml:space="preserve"> und so die Photosynthese ersetzen</w:t>
      </w:r>
      <w:r w:rsidR="00AE40FF">
        <w:rPr>
          <w:rFonts w:ascii="Arial" w:hAnsi="Arial" w:cs="Arial"/>
          <w:sz w:val="20"/>
          <w:szCs w:val="20"/>
        </w:rPr>
        <w:t xml:space="preserve">. </w:t>
      </w:r>
    </w:p>
    <w:p w14:paraId="709800ED" w14:textId="03C9E17C" w:rsidR="00B01E52" w:rsidRDefault="00B01E52">
      <w:pPr>
        <w:rPr>
          <w:rFonts w:ascii="Arial" w:hAnsi="Arial" w:cs="Arial"/>
          <w:sz w:val="20"/>
          <w:szCs w:val="20"/>
        </w:rPr>
      </w:pPr>
      <w:r>
        <w:rPr>
          <w:rFonts w:ascii="Arial" w:hAnsi="Arial" w:cs="Arial"/>
          <w:sz w:val="20"/>
          <w:szCs w:val="20"/>
        </w:rPr>
        <w:t xml:space="preserve">So rein von Auge kann man sie nicht definitiv von den richtigen Algenarten unterscheiden. Fast nur ein Spezialist kann die Algenblüte </w:t>
      </w:r>
      <w:r w:rsidR="00236601">
        <w:rPr>
          <w:rFonts w:ascii="Arial" w:hAnsi="Arial" w:cs="Arial"/>
          <w:sz w:val="20"/>
          <w:szCs w:val="20"/>
        </w:rPr>
        <w:t xml:space="preserve">oder auch die einzelnen Arten </w:t>
      </w:r>
      <w:r>
        <w:rPr>
          <w:rFonts w:ascii="Arial" w:hAnsi="Arial" w:cs="Arial"/>
          <w:sz w:val="20"/>
          <w:szCs w:val="20"/>
        </w:rPr>
        <w:t xml:space="preserve">der </w:t>
      </w:r>
      <w:proofErr w:type="spellStart"/>
      <w:r>
        <w:rPr>
          <w:rFonts w:ascii="Arial" w:hAnsi="Arial" w:cs="Arial"/>
          <w:sz w:val="20"/>
          <w:szCs w:val="20"/>
        </w:rPr>
        <w:t>Cyanobakterien</w:t>
      </w:r>
      <w:proofErr w:type="spellEnd"/>
      <w:r>
        <w:rPr>
          <w:rFonts w:ascii="Arial" w:hAnsi="Arial" w:cs="Arial"/>
          <w:sz w:val="20"/>
          <w:szCs w:val="20"/>
        </w:rPr>
        <w:t xml:space="preserve"> von deren einer Grünalge unterscheiden. Und überhaupt, was ist denn eine ‚Algenblüte</w:t>
      </w:r>
      <w:r w:rsidR="00AE40FF">
        <w:rPr>
          <w:rFonts w:ascii="Arial" w:hAnsi="Arial" w:cs="Arial"/>
          <w:sz w:val="20"/>
          <w:szCs w:val="20"/>
        </w:rPr>
        <w:t xml:space="preserve">‘? </w:t>
      </w:r>
      <w:r w:rsidR="000F1015">
        <w:rPr>
          <w:rFonts w:ascii="Arial" w:hAnsi="Arial" w:cs="Arial"/>
          <w:sz w:val="20"/>
          <w:szCs w:val="20"/>
        </w:rPr>
        <w:t xml:space="preserve">Es ist einerseits </w:t>
      </w:r>
      <w:proofErr w:type="gramStart"/>
      <w:r w:rsidR="000F1015">
        <w:rPr>
          <w:rFonts w:ascii="Arial" w:hAnsi="Arial" w:cs="Arial"/>
          <w:sz w:val="20"/>
          <w:szCs w:val="20"/>
        </w:rPr>
        <w:t xml:space="preserve">eine </w:t>
      </w:r>
      <w:r w:rsidR="00435B65">
        <w:rPr>
          <w:rFonts w:ascii="Arial" w:hAnsi="Arial" w:cs="Arial"/>
          <w:sz w:val="20"/>
          <w:szCs w:val="20"/>
        </w:rPr>
        <w:t>plötzlich Massenvermehrung</w:t>
      </w:r>
      <w:proofErr w:type="gramEnd"/>
      <w:r w:rsidR="000F1015">
        <w:rPr>
          <w:rFonts w:ascii="Arial" w:hAnsi="Arial" w:cs="Arial"/>
          <w:sz w:val="20"/>
          <w:szCs w:val="20"/>
        </w:rPr>
        <w:t xml:space="preserve"> von Algen</w:t>
      </w:r>
      <w:r w:rsidR="00435B65">
        <w:rPr>
          <w:rFonts w:ascii="Arial" w:hAnsi="Arial" w:cs="Arial"/>
          <w:sz w:val="20"/>
          <w:szCs w:val="20"/>
        </w:rPr>
        <w:t xml:space="preserve"> oder aber ein Auftrieb von Algen oder </w:t>
      </w:r>
      <w:proofErr w:type="spellStart"/>
      <w:r w:rsidR="00435B65">
        <w:rPr>
          <w:rFonts w:ascii="Arial" w:hAnsi="Arial" w:cs="Arial"/>
          <w:sz w:val="20"/>
          <w:szCs w:val="20"/>
        </w:rPr>
        <w:t>Cyanobakterien</w:t>
      </w:r>
      <w:proofErr w:type="spellEnd"/>
      <w:r w:rsidR="00435B65">
        <w:rPr>
          <w:rFonts w:ascii="Arial" w:hAnsi="Arial" w:cs="Arial"/>
          <w:sz w:val="20"/>
          <w:szCs w:val="20"/>
        </w:rPr>
        <w:t xml:space="preserve">, die aktiv die Oberfläche aufsuchen, sei es durch </w:t>
      </w:r>
      <w:proofErr w:type="spellStart"/>
      <w:r w:rsidR="00435B65">
        <w:rPr>
          <w:rFonts w:ascii="Arial" w:hAnsi="Arial" w:cs="Arial"/>
          <w:sz w:val="20"/>
          <w:szCs w:val="20"/>
        </w:rPr>
        <w:t>Geisseln</w:t>
      </w:r>
      <w:proofErr w:type="spellEnd"/>
      <w:r w:rsidR="00435B65">
        <w:rPr>
          <w:rFonts w:ascii="Arial" w:hAnsi="Arial" w:cs="Arial"/>
          <w:sz w:val="20"/>
          <w:szCs w:val="20"/>
        </w:rPr>
        <w:t xml:space="preserve"> oder durch Gasaufnahme. Mit ‚Blüte‘ hat das nichts zu tun. </w:t>
      </w:r>
      <w:r w:rsidR="00CA6EAD">
        <w:rPr>
          <w:rFonts w:ascii="Arial" w:hAnsi="Arial" w:cs="Arial"/>
          <w:sz w:val="20"/>
          <w:szCs w:val="20"/>
        </w:rPr>
        <w:t>Es gibt einfach ein paar Arten, die dann bläuliche oder auch rötliche Farbteppiche bilden können</w:t>
      </w:r>
      <w:r w:rsidR="00236601">
        <w:rPr>
          <w:rFonts w:ascii="Arial" w:hAnsi="Arial" w:cs="Arial"/>
          <w:sz w:val="20"/>
          <w:szCs w:val="20"/>
        </w:rPr>
        <w:t>, was zum umgangssprachlichen Begriff einer Blüte führte</w:t>
      </w:r>
      <w:r w:rsidR="00CA6EAD">
        <w:rPr>
          <w:rFonts w:ascii="Arial" w:hAnsi="Arial" w:cs="Arial"/>
          <w:sz w:val="20"/>
          <w:szCs w:val="20"/>
        </w:rPr>
        <w:t xml:space="preserve">. </w:t>
      </w:r>
    </w:p>
    <w:p w14:paraId="3B788EA2" w14:textId="306890E3" w:rsidR="00CA6EAD" w:rsidRDefault="00CA6EAD">
      <w:pPr>
        <w:rPr>
          <w:rFonts w:ascii="Arial" w:hAnsi="Arial" w:cs="Arial"/>
          <w:sz w:val="20"/>
          <w:szCs w:val="20"/>
        </w:rPr>
      </w:pPr>
      <w:r>
        <w:rPr>
          <w:rFonts w:ascii="Arial" w:hAnsi="Arial" w:cs="Arial"/>
          <w:sz w:val="20"/>
          <w:szCs w:val="20"/>
        </w:rPr>
        <w:t xml:space="preserve">In unseren Schwimmteichen und Naturpools kommen sie praktisch nicht vor und wenn dann nur in ganz geringen Mengen. In älteren Teichen mit viel Pflanzenbestand habe ich in so oberflächlich schwimmenden Klustern schon diese oder jene Blaualge entdecken können.  Sie sind grundsätzlich omnipräsent und in diesen kleinen Mengen absolut unbedenklich. </w:t>
      </w:r>
      <w:r w:rsidR="003F2C58">
        <w:rPr>
          <w:rFonts w:ascii="Arial" w:hAnsi="Arial" w:cs="Arial"/>
          <w:sz w:val="20"/>
          <w:szCs w:val="20"/>
        </w:rPr>
        <w:t xml:space="preserve">Und wie erwähnt, ohne sie gäbe es auch uns nicht. </w:t>
      </w:r>
    </w:p>
    <w:p w14:paraId="1FBB5F2F" w14:textId="5B590CCA" w:rsidR="00F0405F" w:rsidRDefault="003F2C58">
      <w:pPr>
        <w:rPr>
          <w:rFonts w:ascii="Arial" w:hAnsi="Arial" w:cs="Arial"/>
          <w:sz w:val="20"/>
          <w:szCs w:val="20"/>
        </w:rPr>
      </w:pPr>
      <w:r>
        <w:rPr>
          <w:rFonts w:ascii="Arial" w:hAnsi="Arial" w:cs="Arial"/>
          <w:sz w:val="20"/>
          <w:szCs w:val="20"/>
        </w:rPr>
        <w:t>Hans Graf</w:t>
      </w:r>
    </w:p>
    <w:p w14:paraId="024C778E" w14:textId="4A9331B7" w:rsidR="006E3E88" w:rsidRDefault="006E3E88">
      <w:pPr>
        <w:rPr>
          <w:rFonts w:ascii="Arial" w:hAnsi="Arial" w:cs="Arial"/>
          <w:sz w:val="20"/>
          <w:szCs w:val="20"/>
        </w:rPr>
      </w:pPr>
    </w:p>
    <w:p w14:paraId="0BE71CFE" w14:textId="16BE6921" w:rsidR="006E3E88" w:rsidRDefault="006E3E88">
      <w:pPr>
        <w:rPr>
          <w:rFonts w:ascii="Arial" w:hAnsi="Arial" w:cs="Arial"/>
          <w:sz w:val="20"/>
          <w:szCs w:val="20"/>
        </w:rPr>
      </w:pPr>
      <w:r>
        <w:rPr>
          <w:rFonts w:ascii="Arial" w:hAnsi="Arial" w:cs="Arial"/>
          <w:sz w:val="20"/>
          <w:szCs w:val="20"/>
        </w:rPr>
        <w:t>Bildunterschriften:</w:t>
      </w:r>
    </w:p>
    <w:p w14:paraId="21D3DCE6" w14:textId="39A53E34" w:rsidR="000209D0" w:rsidRDefault="000209D0">
      <w:pPr>
        <w:rPr>
          <w:rFonts w:ascii="Arial" w:hAnsi="Arial" w:cs="Arial"/>
          <w:sz w:val="20"/>
          <w:szCs w:val="20"/>
        </w:rPr>
      </w:pPr>
    </w:p>
    <w:p w14:paraId="6AF0063C" w14:textId="33C11B0D" w:rsidR="006E3E88" w:rsidRDefault="00FC14CB">
      <w:pPr>
        <w:rPr>
          <w:rFonts w:ascii="Arial" w:hAnsi="Arial" w:cs="Arial"/>
          <w:sz w:val="20"/>
          <w:szCs w:val="20"/>
        </w:rPr>
      </w:pPr>
      <w:r>
        <w:rPr>
          <w:rFonts w:ascii="Arial" w:hAnsi="Arial" w:cs="Arial"/>
          <w:sz w:val="20"/>
          <w:szCs w:val="20"/>
        </w:rPr>
        <w:t xml:space="preserve">1, 2, 3, </w:t>
      </w:r>
      <w:proofErr w:type="spellStart"/>
      <w:r w:rsidR="006E3E88">
        <w:rPr>
          <w:rFonts w:ascii="Arial" w:hAnsi="Arial" w:cs="Arial"/>
          <w:sz w:val="20"/>
          <w:szCs w:val="20"/>
        </w:rPr>
        <w:t>Merismopedia</w:t>
      </w:r>
      <w:proofErr w:type="spellEnd"/>
      <w:r w:rsidR="006E3E88">
        <w:rPr>
          <w:rFonts w:ascii="Arial" w:hAnsi="Arial" w:cs="Arial"/>
          <w:sz w:val="20"/>
          <w:szCs w:val="20"/>
        </w:rPr>
        <w:t>:</w:t>
      </w:r>
      <w:r w:rsidR="00112F62" w:rsidRPr="00112F62">
        <w:rPr>
          <w:rFonts w:ascii="Arial" w:hAnsi="Arial" w:cs="Arial"/>
          <w:b/>
          <w:bCs/>
          <w:noProof/>
          <w:sz w:val="24"/>
          <w:szCs w:val="24"/>
        </w:rPr>
        <w:t xml:space="preserve"> </w:t>
      </w:r>
      <w:r w:rsidR="00112F62">
        <w:rPr>
          <w:rFonts w:ascii="Arial" w:hAnsi="Arial" w:cs="Arial"/>
          <w:b/>
          <w:bCs/>
          <w:noProof/>
          <w:sz w:val="24"/>
          <w:szCs w:val="24"/>
        </w:rPr>
        <w:drawing>
          <wp:anchor distT="0" distB="0" distL="114300" distR="114300" simplePos="0" relativeHeight="251659264" behindDoc="1" locked="0" layoutInCell="1" allowOverlap="1" wp14:anchorId="5A96EEE7" wp14:editId="13A7399F">
            <wp:simplePos x="0" y="0"/>
            <wp:positionH relativeFrom="margin">
              <wp:posOffset>0</wp:posOffset>
            </wp:positionH>
            <wp:positionV relativeFrom="paragraph">
              <wp:posOffset>257175</wp:posOffset>
            </wp:positionV>
            <wp:extent cx="1738630" cy="1304925"/>
            <wp:effectExtent l="0" t="0" r="0" b="9525"/>
            <wp:wrapTight wrapText="bothSides">
              <wp:wrapPolygon edited="0">
                <wp:start x="0" y="0"/>
                <wp:lineTo x="0" y="21442"/>
                <wp:lineTo x="21300" y="21442"/>
                <wp:lineTo x="21300" y="0"/>
                <wp:lineTo x="0" y="0"/>
              </wp:wrapPolygon>
            </wp:wrapTight>
            <wp:docPr id="1168021946" name="Grafik 1" descr="Ein Bild, das Screenshot, Schimmel, Pil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21946" name="Grafik 1" descr="Ein Bild, das Screenshot, Schimmel, Pilz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8630"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CE2151" w14:textId="123798DE" w:rsidR="006E3E88" w:rsidRDefault="00112F62">
      <w:pPr>
        <w:rPr>
          <w:rFonts w:ascii="Arial" w:hAnsi="Arial" w:cs="Arial"/>
          <w:sz w:val="20"/>
          <w:szCs w:val="20"/>
        </w:rPr>
      </w:pPr>
      <w:r>
        <w:rPr>
          <w:rFonts w:ascii="Arial" w:hAnsi="Arial" w:cs="Arial"/>
          <w:b/>
          <w:bCs/>
          <w:noProof/>
          <w:sz w:val="24"/>
          <w:szCs w:val="24"/>
        </w:rPr>
        <w:drawing>
          <wp:anchor distT="0" distB="0" distL="114300" distR="114300" simplePos="0" relativeHeight="251660288" behindDoc="1" locked="0" layoutInCell="1" allowOverlap="1" wp14:anchorId="3215D1EC" wp14:editId="23C07E31">
            <wp:simplePos x="0" y="0"/>
            <wp:positionH relativeFrom="column">
              <wp:posOffset>1824355</wp:posOffset>
            </wp:positionH>
            <wp:positionV relativeFrom="paragraph">
              <wp:posOffset>6350</wp:posOffset>
            </wp:positionV>
            <wp:extent cx="1476375" cy="1914525"/>
            <wp:effectExtent l="0" t="0" r="9525" b="9525"/>
            <wp:wrapTight wrapText="bothSides">
              <wp:wrapPolygon edited="0">
                <wp:start x="0" y="0"/>
                <wp:lineTo x="0" y="21493"/>
                <wp:lineTo x="21461" y="21493"/>
                <wp:lineTo x="21461" y="0"/>
                <wp:lineTo x="0" y="0"/>
              </wp:wrapPolygon>
            </wp:wrapTight>
            <wp:docPr id="20880275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E88" w:rsidRPr="006E3E88">
        <w:rPr>
          <w:rFonts w:ascii="Arial" w:hAnsi="Arial" w:cs="Arial"/>
          <w:sz w:val="20"/>
          <w:szCs w:val="20"/>
        </w:rPr>
        <w:t>die wunderschöne</w:t>
      </w:r>
      <w:r w:rsidR="006E3E88">
        <w:rPr>
          <w:rFonts w:ascii="Arial" w:hAnsi="Arial" w:cs="Arial"/>
          <w:sz w:val="20"/>
          <w:szCs w:val="20"/>
        </w:rPr>
        <w:t xml:space="preserve"> Blaualge</w:t>
      </w:r>
      <w:r w:rsidR="006E3E88" w:rsidRPr="006E3E88">
        <w:rPr>
          <w:rFonts w:ascii="Arial" w:hAnsi="Arial" w:cs="Arial"/>
          <w:sz w:val="20"/>
          <w:szCs w:val="20"/>
        </w:rPr>
        <w:t xml:space="preserve">, </w:t>
      </w:r>
      <w:r w:rsidR="006E3E88">
        <w:rPr>
          <w:rFonts w:ascii="Arial" w:hAnsi="Arial" w:cs="Arial"/>
          <w:sz w:val="20"/>
          <w:szCs w:val="20"/>
        </w:rPr>
        <w:t xml:space="preserve">die </w:t>
      </w:r>
      <w:proofErr w:type="spellStart"/>
      <w:r w:rsidR="006E3E88" w:rsidRPr="006E3E88">
        <w:rPr>
          <w:rFonts w:ascii="Arial" w:hAnsi="Arial" w:cs="Arial"/>
          <w:sz w:val="20"/>
          <w:szCs w:val="20"/>
        </w:rPr>
        <w:t>regelmässig</w:t>
      </w:r>
      <w:proofErr w:type="spellEnd"/>
      <w:r w:rsidR="006E3E88" w:rsidRPr="006E3E88">
        <w:rPr>
          <w:rFonts w:ascii="Arial" w:hAnsi="Arial" w:cs="Arial"/>
          <w:sz w:val="20"/>
          <w:szCs w:val="20"/>
        </w:rPr>
        <w:t xml:space="preserve"> geformte Kolonien</w:t>
      </w:r>
      <w:r w:rsidR="006E3E88">
        <w:rPr>
          <w:rFonts w:ascii="Arial" w:hAnsi="Arial" w:cs="Arial"/>
          <w:sz w:val="20"/>
          <w:szCs w:val="20"/>
        </w:rPr>
        <w:t xml:space="preserve"> aus </w:t>
      </w:r>
      <w:r w:rsidR="006E3E88" w:rsidRPr="006E3E88">
        <w:rPr>
          <w:rFonts w:ascii="Arial" w:hAnsi="Arial" w:cs="Arial"/>
          <w:sz w:val="20"/>
          <w:szCs w:val="20"/>
        </w:rPr>
        <w:t>bis zu 1000</w:t>
      </w:r>
      <w:r w:rsidR="006E3E88">
        <w:rPr>
          <w:rFonts w:ascii="Arial" w:hAnsi="Arial" w:cs="Arial"/>
          <w:sz w:val="20"/>
          <w:szCs w:val="20"/>
        </w:rPr>
        <w:t xml:space="preserve"> </w:t>
      </w:r>
      <w:r w:rsidR="00FC14CB">
        <w:rPr>
          <w:rFonts w:ascii="Arial" w:hAnsi="Arial" w:cs="Arial"/>
          <w:sz w:val="20"/>
          <w:szCs w:val="20"/>
        </w:rPr>
        <w:t xml:space="preserve">oder mehr </w:t>
      </w:r>
      <w:r w:rsidR="006E3E88">
        <w:rPr>
          <w:rFonts w:ascii="Arial" w:hAnsi="Arial" w:cs="Arial"/>
          <w:sz w:val="20"/>
          <w:szCs w:val="20"/>
        </w:rPr>
        <w:t>Ein</w:t>
      </w:r>
      <w:r w:rsidR="00FC14CB">
        <w:rPr>
          <w:rFonts w:ascii="Arial" w:hAnsi="Arial" w:cs="Arial"/>
          <w:sz w:val="20"/>
          <w:szCs w:val="20"/>
        </w:rPr>
        <w:t>heiten</w:t>
      </w:r>
      <w:r w:rsidR="006E3E88" w:rsidRPr="006E3E88">
        <w:rPr>
          <w:rFonts w:ascii="Arial" w:hAnsi="Arial" w:cs="Arial"/>
          <w:sz w:val="20"/>
          <w:szCs w:val="20"/>
        </w:rPr>
        <w:t xml:space="preserve"> bildet. Sie kommt in oligotrophen und eutrophen Gewässern vor</w:t>
      </w:r>
    </w:p>
    <w:p w14:paraId="1CD9BA94" w14:textId="77777777" w:rsidR="00112F62" w:rsidRDefault="00112F62">
      <w:pPr>
        <w:rPr>
          <w:rFonts w:ascii="Arial" w:hAnsi="Arial" w:cs="Arial"/>
          <w:sz w:val="20"/>
          <w:szCs w:val="20"/>
        </w:rPr>
      </w:pPr>
    </w:p>
    <w:p w14:paraId="51EDE65B" w14:textId="77777777" w:rsidR="00112F62" w:rsidRDefault="00112F62">
      <w:pPr>
        <w:rPr>
          <w:rFonts w:ascii="Arial" w:hAnsi="Arial" w:cs="Arial"/>
          <w:sz w:val="20"/>
          <w:szCs w:val="20"/>
        </w:rPr>
      </w:pPr>
    </w:p>
    <w:p w14:paraId="72FEC906" w14:textId="77777777" w:rsidR="00112F62" w:rsidRDefault="00112F62">
      <w:pPr>
        <w:rPr>
          <w:rFonts w:ascii="Arial" w:hAnsi="Arial" w:cs="Arial"/>
          <w:sz w:val="20"/>
          <w:szCs w:val="20"/>
        </w:rPr>
      </w:pPr>
    </w:p>
    <w:p w14:paraId="5BAB75B0" w14:textId="77777777" w:rsidR="00112F62" w:rsidRDefault="00112F62">
      <w:pPr>
        <w:rPr>
          <w:rFonts w:ascii="Arial" w:hAnsi="Arial" w:cs="Arial"/>
          <w:sz w:val="20"/>
          <w:szCs w:val="20"/>
        </w:rPr>
      </w:pPr>
    </w:p>
    <w:p w14:paraId="02CDAF11" w14:textId="53DDCF75" w:rsidR="006E3E88" w:rsidRDefault="00FC14CB">
      <w:pPr>
        <w:rPr>
          <w:rFonts w:ascii="Arial" w:hAnsi="Arial" w:cs="Arial"/>
          <w:sz w:val="20"/>
          <w:szCs w:val="20"/>
        </w:rPr>
      </w:pPr>
      <w:r>
        <w:rPr>
          <w:rFonts w:ascii="Arial" w:hAnsi="Arial" w:cs="Arial"/>
          <w:sz w:val="20"/>
          <w:szCs w:val="20"/>
        </w:rPr>
        <w:t xml:space="preserve">4 </w:t>
      </w:r>
      <w:proofErr w:type="spellStart"/>
      <w:r w:rsidR="006E3E88">
        <w:rPr>
          <w:rFonts w:ascii="Arial" w:hAnsi="Arial" w:cs="Arial"/>
          <w:sz w:val="20"/>
          <w:szCs w:val="20"/>
        </w:rPr>
        <w:t>Anabaena</w:t>
      </w:r>
      <w:proofErr w:type="spellEnd"/>
      <w:r w:rsidR="006E3E88">
        <w:rPr>
          <w:rFonts w:ascii="Arial" w:hAnsi="Arial" w:cs="Arial"/>
          <w:sz w:val="20"/>
          <w:szCs w:val="20"/>
        </w:rPr>
        <w:t>:</w:t>
      </w:r>
    </w:p>
    <w:p w14:paraId="418D6FA4" w14:textId="31290688" w:rsidR="006E3E88" w:rsidRDefault="006E3E88">
      <w:pPr>
        <w:rPr>
          <w:rFonts w:ascii="Arial" w:hAnsi="Arial" w:cs="Arial"/>
          <w:color w:val="202122"/>
          <w:sz w:val="21"/>
          <w:szCs w:val="21"/>
          <w:shd w:val="clear" w:color="auto" w:fill="FFFFFF"/>
        </w:rPr>
      </w:pPr>
      <w:r w:rsidRPr="006E3E88">
        <w:rPr>
          <w:rFonts w:ascii="Arial" w:hAnsi="Arial" w:cs="Arial"/>
          <w:sz w:val="20"/>
          <w:szCs w:val="20"/>
        </w:rPr>
        <w:t>Die meisten Arten leben im Süßwasser, einige wenige kommen auch in Meerwasser vor. Die Arten leben im Plankton, am Grund (benthisch) und auf Wasserpflanzen in klei</w:t>
      </w:r>
      <w:r>
        <w:rPr>
          <w:rFonts w:ascii="Arial" w:hAnsi="Arial" w:cs="Arial"/>
          <w:color w:val="202122"/>
          <w:sz w:val="21"/>
          <w:szCs w:val="21"/>
          <w:shd w:val="clear" w:color="auto" w:fill="FFFFFF"/>
        </w:rPr>
        <w:t xml:space="preserve">nen und auch größeren, </w:t>
      </w:r>
      <w:r w:rsidR="00112F62">
        <w:rPr>
          <w:rFonts w:ascii="Arial" w:hAnsi="Arial" w:cs="Arial"/>
          <w:noProof/>
          <w:sz w:val="20"/>
          <w:szCs w:val="20"/>
        </w:rPr>
        <w:lastRenderedPageBreak/>
        <w:drawing>
          <wp:anchor distT="0" distB="0" distL="114300" distR="114300" simplePos="0" relativeHeight="251661312" behindDoc="1" locked="0" layoutInCell="1" allowOverlap="1" wp14:anchorId="6BBC7772" wp14:editId="5110FC2D">
            <wp:simplePos x="0" y="0"/>
            <wp:positionH relativeFrom="margin">
              <wp:posOffset>-66675</wp:posOffset>
            </wp:positionH>
            <wp:positionV relativeFrom="paragraph">
              <wp:posOffset>0</wp:posOffset>
            </wp:positionV>
            <wp:extent cx="2119630" cy="1590675"/>
            <wp:effectExtent l="0" t="0" r="0" b="9525"/>
            <wp:wrapTight wrapText="bothSides">
              <wp:wrapPolygon edited="0">
                <wp:start x="0" y="0"/>
                <wp:lineTo x="0" y="21471"/>
                <wp:lineTo x="21354" y="21471"/>
                <wp:lineTo x="21354" y="0"/>
                <wp:lineTo x="0" y="0"/>
              </wp:wrapPolygon>
            </wp:wrapTight>
            <wp:docPr id="95488366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963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202122"/>
          <w:sz w:val="21"/>
          <w:szCs w:val="21"/>
          <w:shd w:val="clear" w:color="auto" w:fill="FFFFFF"/>
        </w:rPr>
        <w:t>nährstoffreichen Gewässern. Auch in sauren </w:t>
      </w:r>
      <w:hyperlink r:id="rId7" w:tooltip="Moor" w:history="1">
        <w:r w:rsidRPr="006E3E88">
          <w:rPr>
            <w:rStyle w:val="Hyperlink"/>
            <w:rFonts w:ascii="Arial" w:hAnsi="Arial" w:cs="Arial"/>
            <w:color w:val="auto"/>
            <w:sz w:val="21"/>
            <w:szCs w:val="21"/>
            <w:u w:val="none"/>
            <w:shd w:val="clear" w:color="auto" w:fill="FFFFFF"/>
          </w:rPr>
          <w:t>Moorgewässern</w:t>
        </w:r>
      </w:hyperlink>
      <w:r>
        <w:rPr>
          <w:rFonts w:ascii="Arial" w:hAnsi="Arial" w:cs="Arial"/>
          <w:color w:val="202122"/>
          <w:sz w:val="21"/>
          <w:szCs w:val="21"/>
          <w:shd w:val="clear" w:color="auto" w:fill="FFFFFF"/>
        </w:rPr>
        <w:t xml:space="preserve"> kommen sie </w:t>
      </w:r>
      <w:proofErr w:type="gramStart"/>
      <w:r>
        <w:rPr>
          <w:rFonts w:ascii="Arial" w:hAnsi="Arial" w:cs="Arial"/>
          <w:color w:val="202122"/>
          <w:sz w:val="21"/>
          <w:szCs w:val="21"/>
          <w:shd w:val="clear" w:color="auto" w:fill="FFFFFF"/>
        </w:rPr>
        <w:t>vor .</w:t>
      </w:r>
      <w:proofErr w:type="gramEnd"/>
      <w:r>
        <w:rPr>
          <w:rFonts w:ascii="Arial" w:hAnsi="Arial" w:cs="Arial"/>
          <w:color w:val="202122"/>
          <w:sz w:val="21"/>
          <w:szCs w:val="21"/>
          <w:shd w:val="clear" w:color="auto" w:fill="FFFFFF"/>
        </w:rPr>
        <w:t xml:space="preserve"> Sie können durch Bilden und Abbauen von Gasvakuolen im Wasser aufsteigen und absinken.</w:t>
      </w:r>
      <w:r w:rsidRPr="006E3E88">
        <w:rPr>
          <w:rFonts w:ascii="Arial" w:hAnsi="Arial" w:cs="Arial"/>
          <w:color w:val="202122"/>
          <w:sz w:val="21"/>
          <w:szCs w:val="21"/>
          <w:shd w:val="clear" w:color="auto" w:fill="FFFFFF"/>
        </w:rPr>
        <w:t xml:space="preserve"> </w:t>
      </w:r>
      <w:r w:rsidR="00AD60D8">
        <w:rPr>
          <w:rFonts w:ascii="Arial" w:hAnsi="Arial" w:cs="Arial"/>
          <w:color w:val="202122"/>
          <w:sz w:val="21"/>
          <w:szCs w:val="21"/>
          <w:shd w:val="clear" w:color="auto" w:fill="FFFFFF"/>
        </w:rPr>
        <w:t xml:space="preserve">Es ist eine der häufigsten, giftigen Arten. </w:t>
      </w:r>
      <w:r>
        <w:rPr>
          <w:rFonts w:ascii="Arial" w:hAnsi="Arial" w:cs="Arial"/>
          <w:color w:val="202122"/>
          <w:sz w:val="21"/>
          <w:szCs w:val="21"/>
          <w:shd w:val="clear" w:color="auto" w:fill="FFFFFF"/>
        </w:rPr>
        <w:t>Verschiedene </w:t>
      </w:r>
      <w:proofErr w:type="spellStart"/>
      <w:r>
        <w:rPr>
          <w:rFonts w:ascii="Arial" w:hAnsi="Arial" w:cs="Arial"/>
          <w:i/>
          <w:iCs/>
          <w:color w:val="202122"/>
          <w:sz w:val="21"/>
          <w:szCs w:val="21"/>
          <w:shd w:val="clear" w:color="auto" w:fill="FFFFFF"/>
        </w:rPr>
        <w:t>Anabaena</w:t>
      </w:r>
      <w:proofErr w:type="spellEnd"/>
      <w:r>
        <w:rPr>
          <w:rFonts w:ascii="Arial" w:hAnsi="Arial" w:cs="Arial"/>
          <w:color w:val="202122"/>
          <w:sz w:val="21"/>
          <w:szCs w:val="21"/>
          <w:shd w:val="clear" w:color="auto" w:fill="FFFFFF"/>
        </w:rPr>
        <w:t>-Arten bilden </w:t>
      </w:r>
      <w:hyperlink r:id="rId8" w:tooltip="Symbiose" w:history="1">
        <w:r w:rsidRPr="006E3E88">
          <w:rPr>
            <w:rStyle w:val="Hyperlink"/>
            <w:rFonts w:ascii="Arial" w:hAnsi="Arial" w:cs="Arial"/>
            <w:color w:val="auto"/>
            <w:sz w:val="21"/>
            <w:szCs w:val="21"/>
            <w:u w:val="none"/>
            <w:shd w:val="clear" w:color="auto" w:fill="FFFFFF"/>
          </w:rPr>
          <w:t>Symbiosen</w:t>
        </w:r>
      </w:hyperlink>
      <w:r>
        <w:rPr>
          <w:rFonts w:ascii="Arial" w:hAnsi="Arial" w:cs="Arial"/>
          <w:color w:val="202122"/>
          <w:sz w:val="21"/>
          <w:szCs w:val="21"/>
          <w:shd w:val="clear" w:color="auto" w:fill="FFFFFF"/>
        </w:rPr>
        <w:t> mit anderen Pflanzen, zum Beispiel mit dem </w:t>
      </w:r>
      <w:hyperlink r:id="rId9" w:tooltip="Algenfarngewächse" w:history="1">
        <w:r w:rsidRPr="006E3E88">
          <w:rPr>
            <w:rStyle w:val="Hyperlink"/>
            <w:rFonts w:ascii="Arial" w:hAnsi="Arial" w:cs="Arial"/>
            <w:color w:val="auto"/>
            <w:sz w:val="21"/>
            <w:szCs w:val="21"/>
            <w:u w:val="none"/>
            <w:shd w:val="clear" w:color="auto" w:fill="FFFFFF"/>
          </w:rPr>
          <w:t>Algenfarn</w:t>
        </w:r>
      </w:hyperlink>
      <w:r>
        <w:rPr>
          <w:rFonts w:ascii="Arial" w:hAnsi="Arial" w:cs="Arial"/>
          <w:color w:val="202122"/>
          <w:sz w:val="21"/>
          <w:szCs w:val="21"/>
          <w:shd w:val="clear" w:color="auto" w:fill="FFFFFF"/>
        </w:rPr>
        <w:t> (</w:t>
      </w:r>
      <w:proofErr w:type="spellStart"/>
      <w:r>
        <w:rPr>
          <w:rFonts w:ascii="Arial" w:hAnsi="Arial" w:cs="Arial"/>
          <w:i/>
          <w:iCs/>
          <w:color w:val="202122"/>
          <w:sz w:val="21"/>
          <w:szCs w:val="21"/>
          <w:shd w:val="clear" w:color="auto" w:fill="FFFFFF"/>
        </w:rPr>
        <w:t>Azolla</w:t>
      </w:r>
      <w:proofErr w:type="spellEnd"/>
      <w:r>
        <w:rPr>
          <w:rFonts w:ascii="Arial" w:hAnsi="Arial" w:cs="Arial"/>
          <w:color w:val="202122"/>
          <w:sz w:val="21"/>
          <w:szCs w:val="21"/>
          <w:shd w:val="clear" w:color="auto" w:fill="FFFFFF"/>
        </w:rPr>
        <w:t>), und versorgen diese mit Stickstoffverbindungen.</w:t>
      </w:r>
    </w:p>
    <w:p w14:paraId="5991DEA7" w14:textId="2DCF1640" w:rsidR="00112F62" w:rsidRDefault="00112F62">
      <w:pPr>
        <w:rPr>
          <w:rFonts w:ascii="Arial" w:hAnsi="Arial" w:cs="Arial"/>
          <w:color w:val="202122"/>
          <w:sz w:val="21"/>
          <w:szCs w:val="21"/>
          <w:shd w:val="clear" w:color="auto" w:fill="FFFFFF"/>
        </w:rPr>
      </w:pPr>
    </w:p>
    <w:p w14:paraId="0C22E709" w14:textId="5B702B73" w:rsidR="00112F62" w:rsidRDefault="00112F62">
      <w:pPr>
        <w:rPr>
          <w:rFonts w:ascii="Arial" w:hAnsi="Arial" w:cs="Arial"/>
          <w:sz w:val="20"/>
          <w:szCs w:val="20"/>
        </w:rPr>
      </w:pPr>
    </w:p>
    <w:p w14:paraId="686D748A" w14:textId="5642DDA3" w:rsidR="00951C51" w:rsidRDefault="00112F62">
      <w:pPr>
        <w:rPr>
          <w:rFonts w:ascii="Arial" w:hAnsi="Arial" w:cs="Arial"/>
          <w:sz w:val="20"/>
          <w:szCs w:val="20"/>
        </w:rPr>
      </w:pPr>
      <w:r>
        <w:rPr>
          <w:rFonts w:ascii="Arial" w:hAnsi="Arial" w:cs="Arial"/>
          <w:noProof/>
          <w:color w:val="202122"/>
          <w:sz w:val="21"/>
          <w:szCs w:val="21"/>
          <w:shd w:val="clear" w:color="auto" w:fill="FFFFFF"/>
        </w:rPr>
        <w:drawing>
          <wp:anchor distT="0" distB="0" distL="114300" distR="114300" simplePos="0" relativeHeight="251662336" behindDoc="1" locked="0" layoutInCell="1" allowOverlap="1" wp14:anchorId="752F8808" wp14:editId="7DDA1794">
            <wp:simplePos x="0" y="0"/>
            <wp:positionH relativeFrom="margin">
              <wp:align>left</wp:align>
            </wp:positionH>
            <wp:positionV relativeFrom="paragraph">
              <wp:posOffset>180975</wp:posOffset>
            </wp:positionV>
            <wp:extent cx="2047875" cy="2047875"/>
            <wp:effectExtent l="0" t="0" r="9525" b="9525"/>
            <wp:wrapTight wrapText="bothSides">
              <wp:wrapPolygon edited="0">
                <wp:start x="0" y="0"/>
                <wp:lineTo x="0" y="21500"/>
                <wp:lineTo x="21500" y="21500"/>
                <wp:lineTo x="21500" y="0"/>
                <wp:lineTo x="0" y="0"/>
              </wp:wrapPolygon>
            </wp:wrapTight>
            <wp:docPr id="7411414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1C51">
        <w:rPr>
          <w:rFonts w:ascii="Arial" w:hAnsi="Arial" w:cs="Arial"/>
          <w:sz w:val="20"/>
          <w:szCs w:val="20"/>
        </w:rPr>
        <w:t xml:space="preserve">5, 6, </w:t>
      </w:r>
      <w:r w:rsidR="000209D0">
        <w:rPr>
          <w:rFonts w:ascii="Arial" w:hAnsi="Arial" w:cs="Arial"/>
          <w:sz w:val="20"/>
          <w:szCs w:val="20"/>
        </w:rPr>
        <w:t xml:space="preserve">7, </w:t>
      </w:r>
      <w:proofErr w:type="spellStart"/>
      <w:r w:rsidR="00951C51">
        <w:rPr>
          <w:rFonts w:ascii="Arial" w:hAnsi="Arial" w:cs="Arial"/>
          <w:sz w:val="20"/>
          <w:szCs w:val="20"/>
        </w:rPr>
        <w:t>Chroococcus</w:t>
      </w:r>
      <w:proofErr w:type="spellEnd"/>
      <w:r w:rsidR="00951C51">
        <w:rPr>
          <w:rFonts w:ascii="Arial" w:hAnsi="Arial" w:cs="Arial"/>
          <w:sz w:val="20"/>
          <w:szCs w:val="20"/>
        </w:rPr>
        <w:t xml:space="preserve"> oder Kugelblaualge.</w:t>
      </w:r>
    </w:p>
    <w:p w14:paraId="16D640B2" w14:textId="2D7FF3D4" w:rsidR="00951C51" w:rsidRDefault="00951C51">
      <w:pPr>
        <w:rPr>
          <w:rFonts w:ascii="Arial" w:hAnsi="Arial" w:cs="Arial"/>
          <w:sz w:val="20"/>
          <w:szCs w:val="20"/>
        </w:rPr>
      </w:pPr>
      <w:r>
        <w:rPr>
          <w:rFonts w:ascii="Arial" w:hAnsi="Arial" w:cs="Arial"/>
          <w:sz w:val="20"/>
          <w:szCs w:val="20"/>
        </w:rPr>
        <w:t>Sie kommt in vielen</w:t>
      </w:r>
      <w:r w:rsidR="00AD60D8">
        <w:rPr>
          <w:rFonts w:ascii="Arial" w:hAnsi="Arial" w:cs="Arial"/>
          <w:sz w:val="20"/>
          <w:szCs w:val="20"/>
        </w:rPr>
        <w:t xml:space="preserve">, meist </w:t>
      </w:r>
      <w:proofErr w:type="spellStart"/>
      <w:r w:rsidR="00AD60D8">
        <w:rPr>
          <w:rFonts w:ascii="Arial" w:hAnsi="Arial" w:cs="Arial"/>
          <w:sz w:val="20"/>
          <w:szCs w:val="20"/>
        </w:rPr>
        <w:t>mesotrophen</w:t>
      </w:r>
      <w:proofErr w:type="spellEnd"/>
      <w:r>
        <w:rPr>
          <w:rFonts w:ascii="Arial" w:hAnsi="Arial" w:cs="Arial"/>
          <w:sz w:val="20"/>
          <w:szCs w:val="20"/>
        </w:rPr>
        <w:t xml:space="preserve"> Weihern und Tümpel</w:t>
      </w:r>
      <w:r w:rsidR="00AD60D8">
        <w:rPr>
          <w:rFonts w:ascii="Arial" w:hAnsi="Arial" w:cs="Arial"/>
          <w:sz w:val="20"/>
          <w:szCs w:val="20"/>
        </w:rPr>
        <w:t xml:space="preserve">, aber auch auf überrieselten Felsen oder in Moosen vor. </w:t>
      </w:r>
    </w:p>
    <w:p w14:paraId="1ABB27A7" w14:textId="44EEA662" w:rsidR="00112F62" w:rsidRDefault="00112F62">
      <w:pPr>
        <w:rPr>
          <w:rFonts w:ascii="Arial" w:hAnsi="Arial" w:cs="Arial"/>
          <w:sz w:val="20"/>
          <w:szCs w:val="20"/>
        </w:rPr>
      </w:pPr>
    </w:p>
    <w:p w14:paraId="53368D14" w14:textId="5A61572C" w:rsidR="00112F62" w:rsidRDefault="00112F62">
      <w:pPr>
        <w:rPr>
          <w:rFonts w:ascii="Arial" w:hAnsi="Arial" w:cs="Arial"/>
          <w:sz w:val="20"/>
          <w:szCs w:val="20"/>
        </w:rPr>
      </w:pPr>
    </w:p>
    <w:p w14:paraId="19B41EF3" w14:textId="2E81CB1A" w:rsidR="00112F62" w:rsidRDefault="00112F62">
      <w:pPr>
        <w:rPr>
          <w:rFonts w:ascii="Arial" w:hAnsi="Arial" w:cs="Arial"/>
          <w:sz w:val="20"/>
          <w:szCs w:val="20"/>
        </w:rPr>
      </w:pPr>
    </w:p>
    <w:p w14:paraId="504B5B82" w14:textId="0D75F038" w:rsidR="00112F62" w:rsidRDefault="00112F62">
      <w:pPr>
        <w:rPr>
          <w:rFonts w:ascii="Arial" w:hAnsi="Arial" w:cs="Arial"/>
          <w:sz w:val="20"/>
          <w:szCs w:val="20"/>
        </w:rPr>
      </w:pPr>
    </w:p>
    <w:p w14:paraId="5812CBD3" w14:textId="44C9CF0C" w:rsidR="00112F62" w:rsidRDefault="00112F62">
      <w:pPr>
        <w:rPr>
          <w:rFonts w:ascii="Arial" w:hAnsi="Arial" w:cs="Arial"/>
          <w:sz w:val="20"/>
          <w:szCs w:val="20"/>
        </w:rPr>
      </w:pPr>
    </w:p>
    <w:p w14:paraId="120D938C" w14:textId="65A0EE29" w:rsidR="00112F62" w:rsidRDefault="00112F62">
      <w:pPr>
        <w:rPr>
          <w:rFonts w:ascii="Arial" w:hAnsi="Arial" w:cs="Arial"/>
          <w:sz w:val="20"/>
          <w:szCs w:val="20"/>
        </w:rPr>
      </w:pPr>
    </w:p>
    <w:p w14:paraId="590DEB3C" w14:textId="559F9A43" w:rsidR="00112F62" w:rsidRDefault="00112F62">
      <w:pPr>
        <w:rPr>
          <w:rFonts w:ascii="Arial" w:hAnsi="Arial" w:cs="Arial"/>
          <w:sz w:val="20"/>
          <w:szCs w:val="20"/>
        </w:rPr>
      </w:pPr>
    </w:p>
    <w:p w14:paraId="1A0A563B" w14:textId="030B0B16" w:rsidR="000209D0" w:rsidRDefault="000209D0">
      <w:pPr>
        <w:rPr>
          <w:rFonts w:ascii="Arial" w:hAnsi="Arial" w:cs="Arial"/>
          <w:sz w:val="20"/>
          <w:szCs w:val="20"/>
        </w:rPr>
      </w:pPr>
      <w:r>
        <w:rPr>
          <w:rFonts w:ascii="Arial" w:hAnsi="Arial" w:cs="Arial"/>
          <w:sz w:val="20"/>
          <w:szCs w:val="20"/>
        </w:rPr>
        <w:t xml:space="preserve">8, 9, </w:t>
      </w:r>
      <w:proofErr w:type="spellStart"/>
      <w:r>
        <w:rPr>
          <w:rFonts w:ascii="Arial" w:hAnsi="Arial" w:cs="Arial"/>
          <w:sz w:val="20"/>
          <w:szCs w:val="20"/>
        </w:rPr>
        <w:t>Limnothrix</w:t>
      </w:r>
      <w:proofErr w:type="spellEnd"/>
    </w:p>
    <w:p w14:paraId="2AF227B2" w14:textId="5272669C" w:rsidR="00DC7CDE" w:rsidRDefault="00112F62">
      <w:pPr>
        <w:rPr>
          <w:rFonts w:ascii="Arial" w:hAnsi="Arial" w:cs="Arial"/>
          <w:sz w:val="20"/>
          <w:szCs w:val="20"/>
        </w:rPr>
      </w:pPr>
      <w:r>
        <w:rPr>
          <w:rFonts w:ascii="Arial" w:hAnsi="Arial" w:cs="Arial"/>
          <w:noProof/>
          <w:sz w:val="20"/>
          <w:szCs w:val="20"/>
        </w:rPr>
        <w:drawing>
          <wp:anchor distT="0" distB="0" distL="114300" distR="114300" simplePos="0" relativeHeight="251663360" behindDoc="1" locked="0" layoutInCell="1" allowOverlap="1" wp14:anchorId="1EAAB09E" wp14:editId="71BBEA1B">
            <wp:simplePos x="0" y="0"/>
            <wp:positionH relativeFrom="margin">
              <wp:align>left</wp:align>
            </wp:positionH>
            <wp:positionV relativeFrom="paragraph">
              <wp:posOffset>193675</wp:posOffset>
            </wp:positionV>
            <wp:extent cx="2164080" cy="2886075"/>
            <wp:effectExtent l="0" t="0" r="7620" b="9525"/>
            <wp:wrapTight wrapText="bothSides">
              <wp:wrapPolygon edited="0">
                <wp:start x="0" y="0"/>
                <wp:lineTo x="0" y="21529"/>
                <wp:lineTo x="21486" y="21529"/>
                <wp:lineTo x="21486" y="0"/>
                <wp:lineTo x="0" y="0"/>
              </wp:wrapPolygon>
            </wp:wrapTight>
            <wp:docPr id="73482342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4080" cy="28860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DC7CDE">
        <w:rPr>
          <w:rFonts w:ascii="Arial" w:hAnsi="Arial" w:cs="Arial"/>
          <w:sz w:val="20"/>
          <w:szCs w:val="20"/>
        </w:rPr>
        <w:t>Limnothrix</w:t>
      </w:r>
      <w:proofErr w:type="spellEnd"/>
      <w:r w:rsidR="00DC7CDE">
        <w:rPr>
          <w:rFonts w:ascii="Arial" w:hAnsi="Arial" w:cs="Arial"/>
          <w:sz w:val="20"/>
          <w:szCs w:val="20"/>
        </w:rPr>
        <w:t xml:space="preserve"> wurde in vielen Seen in Deutschland gefunden. Normalerweise bevorzugt sie eher trübe Gewässer, da sie im Stande ist, fakultativ heterotroph zu leben. Aber wie Figura </w:t>
      </w:r>
      <w:proofErr w:type="gramStart"/>
      <w:r w:rsidR="00DC7CDE">
        <w:rPr>
          <w:rFonts w:ascii="Arial" w:hAnsi="Arial" w:cs="Arial"/>
          <w:sz w:val="20"/>
          <w:szCs w:val="20"/>
        </w:rPr>
        <w:t>zeigt</w:t>
      </w:r>
      <w:proofErr w:type="gramEnd"/>
      <w:r w:rsidR="00DC7CDE">
        <w:rPr>
          <w:rFonts w:ascii="Arial" w:hAnsi="Arial" w:cs="Arial"/>
          <w:sz w:val="20"/>
          <w:szCs w:val="20"/>
        </w:rPr>
        <w:t xml:space="preserve"> lebt sie auch mal ein sauberen Gewässern. Man muss aber auch dazu sagen, dass dieses Lebewesen sehr schwierig zu bestimmen ist, vor allem wenn man die einzelnen Arten voneinander unterscheiden will. Wie viele Blaualgen hat sie die Eigenschaft, unter unterschiedlichen Lebensbedingungen unterschiedliche Erscheinungsbilder anzunehmen. </w:t>
      </w:r>
    </w:p>
    <w:p w14:paraId="57521B29" w14:textId="0A4BE201" w:rsidR="00112F62" w:rsidRDefault="00112F62">
      <w:pPr>
        <w:rPr>
          <w:rFonts w:ascii="Arial" w:hAnsi="Arial" w:cs="Arial"/>
          <w:sz w:val="20"/>
          <w:szCs w:val="20"/>
        </w:rPr>
      </w:pPr>
    </w:p>
    <w:p w14:paraId="27BF42BA" w14:textId="6CDD9776" w:rsidR="00112F62" w:rsidRDefault="00112F62">
      <w:pPr>
        <w:rPr>
          <w:rFonts w:ascii="Arial" w:hAnsi="Arial" w:cs="Arial"/>
          <w:sz w:val="20"/>
          <w:szCs w:val="20"/>
        </w:rPr>
      </w:pPr>
    </w:p>
    <w:p w14:paraId="2720C469" w14:textId="3F70D19A" w:rsidR="00112F62" w:rsidRDefault="00112F62">
      <w:pPr>
        <w:rPr>
          <w:rFonts w:ascii="Arial" w:hAnsi="Arial" w:cs="Arial"/>
          <w:sz w:val="20"/>
          <w:szCs w:val="20"/>
        </w:rPr>
      </w:pPr>
    </w:p>
    <w:p w14:paraId="556339C6" w14:textId="00D6C0C8" w:rsidR="00112F62" w:rsidRDefault="00112F62">
      <w:pPr>
        <w:rPr>
          <w:rFonts w:ascii="Arial" w:hAnsi="Arial" w:cs="Arial"/>
          <w:sz w:val="20"/>
          <w:szCs w:val="20"/>
        </w:rPr>
      </w:pPr>
    </w:p>
    <w:p w14:paraId="1D7C9C0D" w14:textId="4AB29698" w:rsidR="00112F62" w:rsidRDefault="00112F62">
      <w:pPr>
        <w:rPr>
          <w:rFonts w:ascii="Arial" w:hAnsi="Arial" w:cs="Arial"/>
          <w:sz w:val="20"/>
          <w:szCs w:val="20"/>
        </w:rPr>
      </w:pPr>
    </w:p>
    <w:p w14:paraId="263B3E22" w14:textId="513AC4D8" w:rsidR="00112F62" w:rsidRDefault="00112F62">
      <w:pPr>
        <w:rPr>
          <w:rFonts w:ascii="Arial" w:hAnsi="Arial" w:cs="Arial"/>
          <w:sz w:val="20"/>
          <w:szCs w:val="20"/>
        </w:rPr>
      </w:pPr>
    </w:p>
    <w:p w14:paraId="21A59B38" w14:textId="569E863B" w:rsidR="00E85E5C" w:rsidRDefault="00112F62">
      <w:pPr>
        <w:rPr>
          <w:rFonts w:ascii="Arial" w:hAnsi="Arial" w:cs="Arial"/>
          <w:sz w:val="20"/>
          <w:szCs w:val="20"/>
        </w:rPr>
      </w:pPr>
      <w:r>
        <w:rPr>
          <w:rFonts w:ascii="Arial" w:hAnsi="Arial" w:cs="Arial"/>
          <w:noProof/>
          <w:sz w:val="20"/>
          <w:szCs w:val="20"/>
        </w:rPr>
        <w:drawing>
          <wp:anchor distT="0" distB="0" distL="114300" distR="114300" simplePos="0" relativeHeight="251664384" behindDoc="1" locked="0" layoutInCell="1" allowOverlap="1" wp14:anchorId="447281B3" wp14:editId="0A18BA9E">
            <wp:simplePos x="0" y="0"/>
            <wp:positionH relativeFrom="margin">
              <wp:posOffset>5080</wp:posOffset>
            </wp:positionH>
            <wp:positionV relativeFrom="paragraph">
              <wp:posOffset>80010</wp:posOffset>
            </wp:positionV>
            <wp:extent cx="1033145" cy="1377950"/>
            <wp:effectExtent l="0" t="0" r="0" b="0"/>
            <wp:wrapTight wrapText="bothSides">
              <wp:wrapPolygon edited="0">
                <wp:start x="0" y="0"/>
                <wp:lineTo x="0" y="21202"/>
                <wp:lineTo x="21109" y="21202"/>
                <wp:lineTo x="21109" y="0"/>
                <wp:lineTo x="0" y="0"/>
              </wp:wrapPolygon>
            </wp:wrapTight>
            <wp:docPr id="27585443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3145"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5E5C">
        <w:rPr>
          <w:rFonts w:ascii="Arial" w:hAnsi="Arial" w:cs="Arial"/>
          <w:sz w:val="20"/>
          <w:szCs w:val="20"/>
        </w:rPr>
        <w:t xml:space="preserve">10. </w:t>
      </w:r>
      <w:proofErr w:type="spellStart"/>
      <w:r w:rsidR="00E85E5C">
        <w:rPr>
          <w:rFonts w:ascii="Arial" w:hAnsi="Arial" w:cs="Arial"/>
          <w:sz w:val="20"/>
          <w:szCs w:val="20"/>
        </w:rPr>
        <w:t>Lyngbya</w:t>
      </w:r>
      <w:proofErr w:type="spellEnd"/>
    </w:p>
    <w:p w14:paraId="39442992" w14:textId="191B1A58" w:rsidR="00E85E5C" w:rsidRDefault="00E85E5C">
      <w:pPr>
        <w:rPr>
          <w:rFonts w:ascii="Arial" w:hAnsi="Arial" w:cs="Arial"/>
          <w:sz w:val="20"/>
          <w:szCs w:val="20"/>
        </w:rPr>
      </w:pPr>
      <w:r>
        <w:rPr>
          <w:rFonts w:ascii="Arial" w:hAnsi="Arial" w:cs="Arial"/>
          <w:sz w:val="20"/>
          <w:szCs w:val="20"/>
        </w:rPr>
        <w:t xml:space="preserve">Das Wunderheilmittel, </w:t>
      </w:r>
      <w:r w:rsidR="00431ABB">
        <w:rPr>
          <w:rFonts w:ascii="Arial" w:hAnsi="Arial" w:cs="Arial"/>
          <w:sz w:val="20"/>
          <w:szCs w:val="20"/>
        </w:rPr>
        <w:t xml:space="preserve">(auch Meerjungfrauenhaar genannt) </w:t>
      </w:r>
      <w:r>
        <w:rPr>
          <w:rFonts w:ascii="Arial" w:hAnsi="Arial" w:cs="Arial"/>
          <w:sz w:val="20"/>
          <w:szCs w:val="20"/>
        </w:rPr>
        <w:t xml:space="preserve">wie oben beschrieben. </w:t>
      </w:r>
      <w:r w:rsidR="00431ABB">
        <w:rPr>
          <w:rFonts w:ascii="Arial" w:hAnsi="Arial" w:cs="Arial"/>
          <w:sz w:val="20"/>
          <w:szCs w:val="20"/>
        </w:rPr>
        <w:t xml:space="preserve">Wenn man den Text ganz durchliest, müsste man meinen, fast alle Krebsarten müssten eigentlich verschwinden, würde man nur die Wirkstoffe aus dieser Art extrahieren. Aber dazu ist leider noch ein ganz langer Weg erforderlich. Einfach so konsumiert ist die Art sehr giftig, kann gelegentlich das Phytoplankton in Gewässern gar monopolisieren. </w:t>
      </w:r>
      <w:r w:rsidR="00E364D6">
        <w:rPr>
          <w:rFonts w:ascii="Arial" w:hAnsi="Arial" w:cs="Arial"/>
          <w:sz w:val="20"/>
          <w:szCs w:val="20"/>
        </w:rPr>
        <w:t>Ich habe es in einem Schwimmteich eher zufällig gefunden.</w:t>
      </w:r>
    </w:p>
    <w:p w14:paraId="303B0851" w14:textId="317249F7" w:rsidR="00E364D6" w:rsidRDefault="00E364D6">
      <w:pPr>
        <w:rPr>
          <w:rFonts w:ascii="Arial" w:hAnsi="Arial" w:cs="Arial"/>
          <w:sz w:val="20"/>
          <w:szCs w:val="20"/>
        </w:rPr>
      </w:pPr>
      <w:r>
        <w:rPr>
          <w:rFonts w:ascii="Arial" w:hAnsi="Arial" w:cs="Arial"/>
          <w:sz w:val="20"/>
          <w:szCs w:val="20"/>
        </w:rPr>
        <w:lastRenderedPageBreak/>
        <w:t xml:space="preserve">11. </w:t>
      </w:r>
      <w:proofErr w:type="spellStart"/>
      <w:r w:rsidR="00CA4ECF">
        <w:rPr>
          <w:rFonts w:ascii="Arial" w:hAnsi="Arial" w:cs="Arial"/>
          <w:sz w:val="20"/>
          <w:szCs w:val="20"/>
        </w:rPr>
        <w:t>Microcystis</w:t>
      </w:r>
      <w:proofErr w:type="spellEnd"/>
    </w:p>
    <w:p w14:paraId="56C6B2F3" w14:textId="088C6066" w:rsidR="00CA4ECF" w:rsidRDefault="00112F62">
      <w:pPr>
        <w:rPr>
          <w:rFonts w:ascii="Arial" w:hAnsi="Arial" w:cs="Arial"/>
          <w:sz w:val="20"/>
          <w:szCs w:val="20"/>
        </w:rPr>
      </w:pPr>
      <w:r>
        <w:rPr>
          <w:rFonts w:ascii="Arial" w:hAnsi="Arial" w:cs="Arial"/>
          <w:noProof/>
          <w:sz w:val="20"/>
          <w:szCs w:val="20"/>
        </w:rPr>
        <w:drawing>
          <wp:anchor distT="0" distB="0" distL="114300" distR="114300" simplePos="0" relativeHeight="251665408" behindDoc="1" locked="0" layoutInCell="1" allowOverlap="1" wp14:anchorId="5B32A625" wp14:editId="2E1F8407">
            <wp:simplePos x="0" y="0"/>
            <wp:positionH relativeFrom="margin">
              <wp:posOffset>-99695</wp:posOffset>
            </wp:positionH>
            <wp:positionV relativeFrom="paragraph">
              <wp:posOffset>127000</wp:posOffset>
            </wp:positionV>
            <wp:extent cx="1799590" cy="2400300"/>
            <wp:effectExtent l="0" t="0" r="0" b="0"/>
            <wp:wrapTight wrapText="bothSides">
              <wp:wrapPolygon edited="0">
                <wp:start x="0" y="0"/>
                <wp:lineTo x="0" y="21429"/>
                <wp:lineTo x="21265" y="21429"/>
                <wp:lineTo x="21265" y="0"/>
                <wp:lineTo x="0" y="0"/>
              </wp:wrapPolygon>
            </wp:wrapTight>
            <wp:docPr id="1335759000"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9590" cy="24003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CA4ECF">
        <w:rPr>
          <w:rFonts w:ascii="Arial" w:hAnsi="Arial" w:cs="Arial"/>
          <w:i/>
          <w:iCs/>
          <w:color w:val="202122"/>
          <w:sz w:val="21"/>
          <w:szCs w:val="21"/>
          <w:shd w:val="clear" w:color="auto" w:fill="FFFFFF"/>
        </w:rPr>
        <w:t>Microcystis</w:t>
      </w:r>
      <w:proofErr w:type="spellEnd"/>
      <w:r w:rsidR="00CA4ECF">
        <w:rPr>
          <w:rFonts w:ascii="Arial" w:hAnsi="Arial" w:cs="Arial"/>
          <w:color w:val="202122"/>
          <w:sz w:val="21"/>
          <w:szCs w:val="21"/>
          <w:shd w:val="clear" w:color="auto" w:fill="FFFFFF"/>
        </w:rPr>
        <w:t> lebt im </w:t>
      </w:r>
      <w:hyperlink r:id="rId14" w:tooltip="Plankton" w:history="1">
        <w:r w:rsidR="00CA4ECF" w:rsidRPr="00CA4ECF">
          <w:rPr>
            <w:rStyle w:val="Hyperlink"/>
            <w:rFonts w:ascii="Arial" w:hAnsi="Arial" w:cs="Arial"/>
            <w:color w:val="auto"/>
            <w:sz w:val="21"/>
            <w:szCs w:val="21"/>
            <w:u w:val="none"/>
            <w:shd w:val="clear" w:color="auto" w:fill="FFFFFF"/>
          </w:rPr>
          <w:t>Plankton</w:t>
        </w:r>
      </w:hyperlink>
      <w:r w:rsidR="00CA4ECF">
        <w:rPr>
          <w:rFonts w:ascii="Arial" w:hAnsi="Arial" w:cs="Arial"/>
          <w:color w:val="202122"/>
          <w:sz w:val="21"/>
          <w:szCs w:val="21"/>
          <w:shd w:val="clear" w:color="auto" w:fill="FFFFFF"/>
        </w:rPr>
        <w:t> kleinerer und größerer, stehender Gewässer. Die Art bildet zuweilen </w:t>
      </w:r>
      <w:hyperlink r:id="rId15" w:tooltip="Algenblüte" w:history="1">
        <w:r w:rsidR="00CA4ECF" w:rsidRPr="00CA4ECF">
          <w:rPr>
            <w:rStyle w:val="Hyperlink"/>
            <w:rFonts w:ascii="Arial" w:hAnsi="Arial" w:cs="Arial"/>
            <w:color w:val="auto"/>
            <w:sz w:val="21"/>
            <w:szCs w:val="21"/>
            <w:u w:val="none"/>
            <w:shd w:val="clear" w:color="auto" w:fill="FFFFFF"/>
          </w:rPr>
          <w:t>Algenblüten</w:t>
        </w:r>
      </w:hyperlink>
      <w:r w:rsidR="00CA4ECF" w:rsidRPr="00CA4ECF">
        <w:rPr>
          <w:rFonts w:ascii="Arial" w:hAnsi="Arial" w:cs="Arial"/>
          <w:sz w:val="21"/>
          <w:szCs w:val="21"/>
          <w:u w:val="single"/>
          <w:shd w:val="clear" w:color="auto" w:fill="FFFFFF"/>
        </w:rPr>
        <w:t>,</w:t>
      </w:r>
      <w:r w:rsidR="00CA4ECF">
        <w:rPr>
          <w:rFonts w:ascii="Arial" w:hAnsi="Arial" w:cs="Arial"/>
          <w:color w:val="202122"/>
          <w:sz w:val="21"/>
          <w:szCs w:val="21"/>
          <w:shd w:val="clear" w:color="auto" w:fill="FFFFFF"/>
        </w:rPr>
        <w:t xml:space="preserve"> wobei der Giftstoff </w:t>
      </w:r>
      <w:proofErr w:type="spellStart"/>
      <w:r w:rsidR="00CA4ECF">
        <w:fldChar w:fldCharType="begin"/>
      </w:r>
      <w:r w:rsidR="00CA4ECF">
        <w:instrText>HYPERLINK "https://de.wikipedia.org/wiki/Microcystin" \o "Microcystin"</w:instrText>
      </w:r>
      <w:r w:rsidR="00CA4ECF">
        <w:fldChar w:fldCharType="separate"/>
      </w:r>
      <w:r w:rsidR="00CA4ECF" w:rsidRPr="00CA4ECF">
        <w:rPr>
          <w:rStyle w:val="Hyperlink"/>
          <w:rFonts w:ascii="Arial" w:hAnsi="Arial" w:cs="Arial"/>
          <w:color w:val="auto"/>
          <w:sz w:val="21"/>
          <w:szCs w:val="21"/>
          <w:u w:val="none"/>
          <w:shd w:val="clear" w:color="auto" w:fill="FFFFFF"/>
        </w:rPr>
        <w:t>Microcystin</w:t>
      </w:r>
      <w:proofErr w:type="spellEnd"/>
      <w:r w:rsidR="00CA4ECF">
        <w:rPr>
          <w:rStyle w:val="Hyperlink"/>
          <w:rFonts w:ascii="Arial" w:hAnsi="Arial" w:cs="Arial"/>
          <w:color w:val="auto"/>
          <w:sz w:val="21"/>
          <w:szCs w:val="21"/>
          <w:u w:val="none"/>
          <w:shd w:val="clear" w:color="auto" w:fill="FFFFFF"/>
        </w:rPr>
        <w:fldChar w:fldCharType="end"/>
      </w:r>
      <w:r w:rsidR="00CA4ECF">
        <w:rPr>
          <w:rFonts w:ascii="Arial" w:hAnsi="Arial" w:cs="Arial"/>
          <w:color w:val="202122"/>
          <w:sz w:val="21"/>
          <w:szCs w:val="21"/>
          <w:shd w:val="clear" w:color="auto" w:fill="FFFFFF"/>
        </w:rPr>
        <w:t> (MC) gebildet werden kann. M. viridis, um das es sich hier vermutlich handelt, kann bei Massenvermehrung Teiche fast rot einfärben.</w:t>
      </w:r>
    </w:p>
    <w:p w14:paraId="74E630D8" w14:textId="0F885CC5" w:rsidR="001A103B" w:rsidRPr="00953AB2" w:rsidRDefault="001A103B">
      <w:pPr>
        <w:rPr>
          <w:rFonts w:ascii="Arial" w:hAnsi="Arial" w:cs="Arial"/>
          <w:sz w:val="20"/>
          <w:szCs w:val="20"/>
        </w:rPr>
      </w:pPr>
    </w:p>
    <w:sectPr w:rsidR="001A103B" w:rsidRPr="00953A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EC"/>
    <w:rsid w:val="000209D0"/>
    <w:rsid w:val="000830FA"/>
    <w:rsid w:val="000941A5"/>
    <w:rsid w:val="000A569A"/>
    <w:rsid w:val="000F1015"/>
    <w:rsid w:val="001127ED"/>
    <w:rsid w:val="00112F62"/>
    <w:rsid w:val="001A0C63"/>
    <w:rsid w:val="001A103B"/>
    <w:rsid w:val="002011DC"/>
    <w:rsid w:val="00236601"/>
    <w:rsid w:val="002B27FD"/>
    <w:rsid w:val="002D2685"/>
    <w:rsid w:val="003C66ED"/>
    <w:rsid w:val="003F2C58"/>
    <w:rsid w:val="00431ABB"/>
    <w:rsid w:val="00435B65"/>
    <w:rsid w:val="0046540D"/>
    <w:rsid w:val="004C10F9"/>
    <w:rsid w:val="005363CC"/>
    <w:rsid w:val="006019AF"/>
    <w:rsid w:val="006250B0"/>
    <w:rsid w:val="006E3E88"/>
    <w:rsid w:val="00775183"/>
    <w:rsid w:val="00840F46"/>
    <w:rsid w:val="008B5230"/>
    <w:rsid w:val="00951C51"/>
    <w:rsid w:val="00953AB2"/>
    <w:rsid w:val="00A86E70"/>
    <w:rsid w:val="00A96929"/>
    <w:rsid w:val="00AB71B7"/>
    <w:rsid w:val="00AD0E14"/>
    <w:rsid w:val="00AD60D8"/>
    <w:rsid w:val="00AE40FF"/>
    <w:rsid w:val="00B01E52"/>
    <w:rsid w:val="00B10E7E"/>
    <w:rsid w:val="00CA4ECF"/>
    <w:rsid w:val="00CA6EAD"/>
    <w:rsid w:val="00DB2A2E"/>
    <w:rsid w:val="00DC7CDE"/>
    <w:rsid w:val="00DE77EC"/>
    <w:rsid w:val="00E364D6"/>
    <w:rsid w:val="00E85E5C"/>
    <w:rsid w:val="00F0405F"/>
    <w:rsid w:val="00F10B24"/>
    <w:rsid w:val="00FC14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80C9"/>
  <w15:chartTrackingRefBased/>
  <w15:docId w15:val="{5C30FC3A-4AB9-4003-87F8-84CDC5B1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B10E7E"/>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10E7E"/>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B10E7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B10E7E"/>
    <w:rPr>
      <w:i/>
      <w:iCs/>
    </w:rPr>
  </w:style>
  <w:style w:type="character" w:customStyle="1" w:styleId="topic-highlight">
    <w:name w:val="topic-highlight"/>
    <w:basedOn w:val="Absatz-Standardschriftart"/>
    <w:rsid w:val="00B10E7E"/>
  </w:style>
  <w:style w:type="character" w:styleId="Hyperlink">
    <w:name w:val="Hyperlink"/>
    <w:basedOn w:val="Absatz-Standardschriftart"/>
    <w:uiPriority w:val="99"/>
    <w:semiHidden/>
    <w:unhideWhenUsed/>
    <w:rsid w:val="006E3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Symbiose" TargetMode="External"/><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hyperlink" Target="https://de.wikipedia.org/wiki/Moor" TargetMode="Externa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eg"/><Relationship Id="rId5" Type="http://schemas.openxmlformats.org/officeDocument/2006/relationships/image" Target="media/image2.jpeg"/><Relationship Id="rId15" Type="http://schemas.openxmlformats.org/officeDocument/2006/relationships/hyperlink" Target="https://de.wikipedia.org/wiki/Algenbl%C3%BCte"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de.wikipedia.org/wiki/Algenfarngew%C3%A4chse" TargetMode="External"/><Relationship Id="rId14" Type="http://schemas.openxmlformats.org/officeDocument/2006/relationships/hyperlink" Target="https://de.wikipedia.org/wiki/Plankt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1294</Words>
  <Characters>8153</Characters>
  <Application>Microsoft Office Word</Application>
  <DocSecurity>0</DocSecurity>
  <Lines>67</Lines>
  <Paragraphs>18</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        Mikroalgen als potenzielle Antiasthmatika</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dc:creator>
  <cp:keywords/>
  <dc:description/>
  <cp:lastModifiedBy>Hans Graf</cp:lastModifiedBy>
  <cp:revision>2</cp:revision>
  <dcterms:created xsi:type="dcterms:W3CDTF">2024-12-11T11:37:00Z</dcterms:created>
  <dcterms:modified xsi:type="dcterms:W3CDTF">2024-12-11T11:37:00Z</dcterms:modified>
</cp:coreProperties>
</file>